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A40" w:rsidRPr="00A80114" w:rsidRDefault="00D809B7" w:rsidP="00D809B7">
      <w:pPr>
        <w:pStyle w:val="Para"/>
        <w:spacing w:before="0"/>
        <w:jc w:val="center"/>
        <w:rPr>
          <w:rFonts w:ascii="Times New Roman" w:hAnsi="Times New Roman"/>
          <w:b/>
          <w:caps/>
          <w:sz w:val="28"/>
          <w:szCs w:val="24"/>
          <w:lang w:val="en-GB"/>
        </w:rPr>
      </w:pPr>
      <w:bookmarkStart w:id="0" w:name="_Toc244505779"/>
      <w:bookmarkStart w:id="1" w:name="_Toc355607123"/>
      <w:bookmarkStart w:id="2" w:name="_Toc366250045"/>
      <w:r w:rsidRPr="00A80114">
        <w:rPr>
          <w:rFonts w:ascii="Times New Roman" w:hAnsi="Times New Roman"/>
          <w:b/>
          <w:sz w:val="28"/>
          <w:szCs w:val="24"/>
          <w:lang w:val="en-GB"/>
        </w:rPr>
        <w:t>Analysis of an Inadvertent C</w:t>
      </w:r>
      <w:r w:rsidR="003904CB">
        <w:rPr>
          <w:rFonts w:ascii="Times New Roman" w:hAnsi="Times New Roman"/>
          <w:b/>
          <w:sz w:val="28"/>
          <w:szCs w:val="24"/>
          <w:lang w:val="en-GB"/>
        </w:rPr>
        <w:t>ontrol Plate Withdrawal Event in</w:t>
      </w:r>
      <w:r w:rsidRPr="00A80114">
        <w:rPr>
          <w:rFonts w:ascii="Times New Roman" w:hAnsi="Times New Roman"/>
          <w:b/>
          <w:sz w:val="28"/>
          <w:szCs w:val="24"/>
          <w:lang w:val="en-GB"/>
        </w:rPr>
        <w:t xml:space="preserve"> the RA-10 Reactor</w:t>
      </w:r>
    </w:p>
    <w:p w:rsidR="00120A40" w:rsidRPr="00A80114" w:rsidRDefault="00120A40" w:rsidP="00D809B7">
      <w:pPr>
        <w:pStyle w:val="Para"/>
        <w:spacing w:before="0"/>
        <w:jc w:val="center"/>
        <w:rPr>
          <w:rFonts w:ascii="Times New Roman" w:hAnsi="Times New Roman"/>
          <w:b/>
          <w:sz w:val="24"/>
          <w:szCs w:val="24"/>
          <w:lang w:val="en-GB"/>
        </w:rPr>
      </w:pPr>
    </w:p>
    <w:p w:rsidR="00120A40" w:rsidRPr="001C1A57" w:rsidRDefault="00D809B7" w:rsidP="00D809B7">
      <w:pPr>
        <w:pStyle w:val="Para"/>
        <w:spacing w:before="0"/>
        <w:jc w:val="center"/>
        <w:rPr>
          <w:rFonts w:ascii="Times New Roman" w:hAnsi="Times New Roman"/>
          <w:szCs w:val="24"/>
        </w:rPr>
      </w:pPr>
      <w:r w:rsidRPr="001C1A57">
        <w:rPr>
          <w:rFonts w:ascii="Times New Roman" w:hAnsi="Times New Roman"/>
          <w:sz w:val="24"/>
          <w:szCs w:val="24"/>
        </w:rPr>
        <w:t xml:space="preserve">R. </w:t>
      </w:r>
      <w:r w:rsidR="00120A40" w:rsidRPr="001C1A57">
        <w:rPr>
          <w:rFonts w:ascii="Times New Roman" w:hAnsi="Times New Roman"/>
          <w:sz w:val="24"/>
          <w:szCs w:val="24"/>
        </w:rPr>
        <w:t>Maturana</w:t>
      </w:r>
      <w:r w:rsidRPr="001C1A57">
        <w:rPr>
          <w:rFonts w:ascii="Times New Roman" w:hAnsi="Times New Roman"/>
          <w:sz w:val="24"/>
          <w:szCs w:val="24"/>
          <w:vertAlign w:val="superscript"/>
        </w:rPr>
        <w:t>1</w:t>
      </w:r>
      <w:r w:rsidR="00120A40" w:rsidRPr="001C1A57">
        <w:rPr>
          <w:rFonts w:ascii="Times New Roman" w:hAnsi="Times New Roman"/>
          <w:sz w:val="24"/>
          <w:szCs w:val="24"/>
        </w:rPr>
        <w:t xml:space="preserve">, </w:t>
      </w:r>
      <w:r w:rsidRPr="001C1A57">
        <w:rPr>
          <w:rFonts w:ascii="Times New Roman" w:hAnsi="Times New Roman"/>
          <w:sz w:val="24"/>
          <w:szCs w:val="24"/>
        </w:rPr>
        <w:t>S. Papadakis</w:t>
      </w:r>
      <w:r w:rsidRPr="001C1A57">
        <w:rPr>
          <w:rFonts w:ascii="Times New Roman" w:hAnsi="Times New Roman"/>
          <w:sz w:val="24"/>
          <w:szCs w:val="24"/>
          <w:vertAlign w:val="superscript"/>
        </w:rPr>
        <w:t>1</w:t>
      </w:r>
      <w:r w:rsidR="00120A40" w:rsidRPr="001C1A57">
        <w:rPr>
          <w:rFonts w:ascii="Times New Roman" w:hAnsi="Times New Roman"/>
          <w:sz w:val="24"/>
          <w:szCs w:val="24"/>
        </w:rPr>
        <w:t xml:space="preserve">, </w:t>
      </w:r>
      <w:r w:rsidRPr="001C1A57">
        <w:rPr>
          <w:rFonts w:ascii="Times New Roman" w:hAnsi="Times New Roman"/>
          <w:sz w:val="24"/>
          <w:szCs w:val="24"/>
        </w:rPr>
        <w:t xml:space="preserve">R. </w:t>
      </w:r>
      <w:r w:rsidR="00120A40" w:rsidRPr="001C1A57">
        <w:rPr>
          <w:rFonts w:ascii="Times New Roman" w:hAnsi="Times New Roman"/>
          <w:sz w:val="24"/>
          <w:szCs w:val="24"/>
        </w:rPr>
        <w:t>Hilal</w:t>
      </w:r>
      <w:r w:rsidRPr="001C1A57">
        <w:rPr>
          <w:rFonts w:ascii="Times New Roman" w:hAnsi="Times New Roman"/>
          <w:sz w:val="24"/>
          <w:szCs w:val="24"/>
          <w:vertAlign w:val="superscript"/>
        </w:rPr>
        <w:t>1</w:t>
      </w:r>
      <w:r w:rsidR="00120A40" w:rsidRPr="001C1A57">
        <w:rPr>
          <w:rFonts w:ascii="Times New Roman" w:hAnsi="Times New Roman"/>
          <w:sz w:val="24"/>
          <w:szCs w:val="24"/>
        </w:rPr>
        <w:t xml:space="preserve">, </w:t>
      </w:r>
      <w:r w:rsidRPr="001C1A57">
        <w:rPr>
          <w:rFonts w:ascii="Times New Roman" w:hAnsi="Times New Roman"/>
          <w:sz w:val="24"/>
          <w:szCs w:val="24"/>
        </w:rPr>
        <w:t>M. Giménez</w:t>
      </w:r>
      <w:r w:rsidRPr="001C1A57">
        <w:rPr>
          <w:rFonts w:ascii="Times New Roman" w:hAnsi="Times New Roman"/>
          <w:sz w:val="24"/>
          <w:szCs w:val="24"/>
          <w:vertAlign w:val="superscript"/>
        </w:rPr>
        <w:t>1</w:t>
      </w:r>
      <w:r w:rsidR="00120A40" w:rsidRPr="001C1A57">
        <w:rPr>
          <w:rFonts w:ascii="Times New Roman" w:hAnsi="Times New Roman"/>
          <w:szCs w:val="24"/>
        </w:rPr>
        <w:t xml:space="preserve"> </w:t>
      </w:r>
    </w:p>
    <w:p w:rsidR="00D809B7" w:rsidRPr="001C1A57" w:rsidRDefault="00D809B7" w:rsidP="00D809B7">
      <w:pPr>
        <w:pStyle w:val="Para"/>
        <w:spacing w:before="0"/>
        <w:jc w:val="center"/>
        <w:rPr>
          <w:rFonts w:ascii="Times New Roman" w:hAnsi="Times New Roman"/>
          <w:szCs w:val="24"/>
        </w:rPr>
      </w:pPr>
    </w:p>
    <w:p w:rsidR="00120A40" w:rsidRPr="00A80114" w:rsidRDefault="00D809B7" w:rsidP="00D809B7">
      <w:pPr>
        <w:pStyle w:val="Para"/>
        <w:spacing w:before="0"/>
        <w:jc w:val="center"/>
        <w:rPr>
          <w:rFonts w:ascii="Times New Roman" w:hAnsi="Times New Roman"/>
          <w:sz w:val="24"/>
          <w:szCs w:val="24"/>
          <w:lang w:val="en-GB"/>
        </w:rPr>
      </w:pPr>
      <w:r w:rsidRPr="00A80114">
        <w:rPr>
          <w:rFonts w:ascii="Times New Roman" w:hAnsi="Times New Roman"/>
          <w:sz w:val="24"/>
          <w:szCs w:val="24"/>
          <w:lang w:val="en-GB"/>
        </w:rPr>
        <w:t xml:space="preserve">1) </w:t>
      </w:r>
      <w:r w:rsidR="00120A40" w:rsidRPr="00A80114">
        <w:rPr>
          <w:rFonts w:ascii="Times New Roman" w:hAnsi="Times New Roman"/>
          <w:sz w:val="24"/>
          <w:szCs w:val="24"/>
          <w:lang w:val="en-GB"/>
        </w:rPr>
        <w:t xml:space="preserve">Nuclear Safety Department, </w:t>
      </w:r>
      <w:proofErr w:type="spellStart"/>
      <w:r w:rsidR="00120A40" w:rsidRPr="00A80114">
        <w:rPr>
          <w:rFonts w:ascii="Times New Roman" w:hAnsi="Times New Roman"/>
          <w:sz w:val="24"/>
          <w:szCs w:val="24"/>
          <w:lang w:val="en-GB"/>
        </w:rPr>
        <w:t>Bariloche</w:t>
      </w:r>
      <w:proofErr w:type="spellEnd"/>
      <w:r w:rsidR="00120A40" w:rsidRPr="00A80114">
        <w:rPr>
          <w:rFonts w:ascii="Times New Roman" w:hAnsi="Times New Roman"/>
          <w:sz w:val="24"/>
          <w:szCs w:val="24"/>
          <w:lang w:val="en-GB"/>
        </w:rPr>
        <w:t xml:space="preserve"> Atomic </w:t>
      </w:r>
      <w:proofErr w:type="spellStart"/>
      <w:r w:rsidR="00120A40" w:rsidRPr="00A80114">
        <w:rPr>
          <w:rFonts w:ascii="Times New Roman" w:hAnsi="Times New Roman"/>
          <w:sz w:val="24"/>
          <w:szCs w:val="24"/>
          <w:lang w:val="en-GB"/>
        </w:rPr>
        <w:t>Center</w:t>
      </w:r>
      <w:proofErr w:type="spellEnd"/>
      <w:r w:rsidR="00120A40" w:rsidRPr="00A80114">
        <w:rPr>
          <w:rFonts w:ascii="Times New Roman" w:hAnsi="Times New Roman"/>
          <w:sz w:val="24"/>
          <w:szCs w:val="24"/>
          <w:lang w:val="en-GB"/>
        </w:rPr>
        <w:t>, CNEA, Argentina</w:t>
      </w:r>
    </w:p>
    <w:p w:rsidR="009079DB" w:rsidRPr="00A80114" w:rsidRDefault="009079DB" w:rsidP="00D809B7">
      <w:pPr>
        <w:pStyle w:val="Para"/>
        <w:spacing w:before="0"/>
        <w:jc w:val="center"/>
        <w:rPr>
          <w:rFonts w:ascii="Times New Roman" w:hAnsi="Times New Roman"/>
          <w:sz w:val="24"/>
          <w:szCs w:val="24"/>
          <w:lang w:val="en-GB"/>
        </w:rPr>
      </w:pPr>
    </w:p>
    <w:p w:rsidR="00120A40" w:rsidRPr="00A80114" w:rsidRDefault="00120A40" w:rsidP="00D809B7">
      <w:pPr>
        <w:pStyle w:val="Para"/>
        <w:spacing w:before="0"/>
        <w:jc w:val="center"/>
        <w:rPr>
          <w:rStyle w:val="Hipervnculo"/>
          <w:rFonts w:ascii="Times New Roman" w:hAnsi="Times New Roman"/>
          <w:sz w:val="24"/>
          <w:szCs w:val="22"/>
          <w:lang w:val="en-GB"/>
        </w:rPr>
      </w:pPr>
      <w:r w:rsidRPr="00A80114">
        <w:rPr>
          <w:rStyle w:val="Hipervnculo"/>
          <w:rFonts w:ascii="Times New Roman" w:hAnsi="Times New Roman"/>
          <w:sz w:val="24"/>
          <w:szCs w:val="22"/>
          <w:lang w:val="en-GB"/>
        </w:rPr>
        <w:t>maturana@cab.cnea.gov.ar</w:t>
      </w:r>
    </w:p>
    <w:p w:rsidR="00120A40" w:rsidRPr="00A80114" w:rsidRDefault="00120A40" w:rsidP="00D809B7">
      <w:pPr>
        <w:pStyle w:val="Para"/>
        <w:spacing w:before="0"/>
        <w:jc w:val="center"/>
        <w:rPr>
          <w:rFonts w:ascii="Times New Roman" w:hAnsi="Times New Roman"/>
          <w:b/>
          <w:sz w:val="24"/>
          <w:szCs w:val="24"/>
          <w:lang w:val="en-GB"/>
        </w:rPr>
      </w:pPr>
    </w:p>
    <w:p w:rsidR="00120A40" w:rsidRPr="00A80114" w:rsidRDefault="00120A40" w:rsidP="00C52FCF">
      <w:pPr>
        <w:pStyle w:val="Para"/>
        <w:spacing w:before="0"/>
        <w:rPr>
          <w:rFonts w:ascii="Times New Roman" w:hAnsi="Times New Roman"/>
          <w:sz w:val="20"/>
          <w:szCs w:val="24"/>
          <w:lang w:val="en-GB"/>
        </w:rPr>
      </w:pPr>
      <w:r w:rsidRPr="00A80114">
        <w:rPr>
          <w:rFonts w:ascii="Times New Roman" w:hAnsi="Times New Roman"/>
          <w:b/>
          <w:sz w:val="20"/>
          <w:szCs w:val="24"/>
          <w:lang w:val="en-GB"/>
        </w:rPr>
        <w:t>Abstract</w:t>
      </w:r>
      <w:r w:rsidR="00D809B7" w:rsidRPr="00A80114">
        <w:rPr>
          <w:rFonts w:ascii="Times New Roman" w:hAnsi="Times New Roman"/>
          <w:b/>
          <w:sz w:val="20"/>
          <w:szCs w:val="24"/>
          <w:lang w:val="en-GB"/>
        </w:rPr>
        <w:t xml:space="preserve">. </w:t>
      </w:r>
      <w:r w:rsidRPr="00A80114">
        <w:rPr>
          <w:rFonts w:ascii="Times New Roman" w:hAnsi="Times New Roman"/>
          <w:sz w:val="20"/>
          <w:szCs w:val="24"/>
          <w:lang w:val="en-GB"/>
        </w:rPr>
        <w:t>During 2013, within the f</w:t>
      </w:r>
      <w:r w:rsidR="00164849" w:rsidRPr="00A80114">
        <w:rPr>
          <w:rFonts w:ascii="Times New Roman" w:hAnsi="Times New Roman"/>
          <w:sz w:val="20"/>
          <w:szCs w:val="24"/>
          <w:lang w:val="en-GB"/>
        </w:rPr>
        <w:t>ramework of the RA-10 project, t</w:t>
      </w:r>
      <w:r w:rsidRPr="00A80114">
        <w:rPr>
          <w:rFonts w:ascii="Times New Roman" w:hAnsi="Times New Roman"/>
          <w:sz w:val="20"/>
          <w:szCs w:val="24"/>
          <w:lang w:val="en-GB"/>
        </w:rPr>
        <w:t xml:space="preserve">he Nuclear Safety Department at </w:t>
      </w:r>
      <w:proofErr w:type="spellStart"/>
      <w:r w:rsidRPr="00A80114">
        <w:rPr>
          <w:rFonts w:ascii="Times New Roman" w:hAnsi="Times New Roman"/>
          <w:sz w:val="20"/>
          <w:szCs w:val="24"/>
          <w:lang w:val="en-GB"/>
        </w:rPr>
        <w:t>Bariloche</w:t>
      </w:r>
      <w:proofErr w:type="spellEnd"/>
      <w:r w:rsidRPr="00A80114">
        <w:rPr>
          <w:rFonts w:ascii="Times New Roman" w:hAnsi="Times New Roman"/>
          <w:sz w:val="20"/>
          <w:szCs w:val="24"/>
          <w:lang w:val="en-GB"/>
        </w:rPr>
        <w:t xml:space="preserve"> Atomic </w:t>
      </w:r>
      <w:proofErr w:type="spellStart"/>
      <w:r w:rsidRPr="00A80114">
        <w:rPr>
          <w:rFonts w:ascii="Times New Roman" w:hAnsi="Times New Roman"/>
          <w:sz w:val="20"/>
          <w:szCs w:val="24"/>
          <w:lang w:val="en-GB"/>
        </w:rPr>
        <w:t>Center</w:t>
      </w:r>
      <w:proofErr w:type="spellEnd"/>
      <w:r w:rsidRPr="00A80114">
        <w:rPr>
          <w:rFonts w:ascii="Times New Roman" w:hAnsi="Times New Roman"/>
          <w:sz w:val="20"/>
          <w:szCs w:val="24"/>
          <w:lang w:val="en-GB"/>
        </w:rPr>
        <w:t xml:space="preserve"> </w:t>
      </w:r>
      <w:r w:rsidR="0028344F" w:rsidRPr="00A80114">
        <w:rPr>
          <w:rFonts w:ascii="Times New Roman" w:hAnsi="Times New Roman"/>
          <w:sz w:val="20"/>
          <w:szCs w:val="24"/>
          <w:lang w:val="en-GB"/>
        </w:rPr>
        <w:t xml:space="preserve">has </w:t>
      </w:r>
      <w:r w:rsidR="00C52FCF" w:rsidRPr="00A80114">
        <w:rPr>
          <w:rFonts w:ascii="Times New Roman" w:hAnsi="Times New Roman"/>
          <w:sz w:val="20"/>
          <w:szCs w:val="24"/>
          <w:lang w:val="en-GB"/>
        </w:rPr>
        <w:t>developed a plant model of the primary c</w:t>
      </w:r>
      <w:r w:rsidRPr="00A80114">
        <w:rPr>
          <w:rFonts w:ascii="Times New Roman" w:hAnsi="Times New Roman"/>
          <w:sz w:val="20"/>
          <w:szCs w:val="24"/>
          <w:lang w:val="en-GB"/>
        </w:rPr>
        <w:t>ooling circuit of the RA-10 reactor to conduct the safety analysis associated with initiating events. Deterministic simulations of sequences derived from initiating events were performed and also were included in the Preliminary Safety Report</w:t>
      </w:r>
      <w:r w:rsidR="00C52FCF" w:rsidRPr="00A80114">
        <w:rPr>
          <w:rFonts w:ascii="Times New Roman" w:hAnsi="Times New Roman"/>
          <w:sz w:val="20"/>
          <w:szCs w:val="24"/>
          <w:lang w:val="en-GB"/>
        </w:rPr>
        <w:t xml:space="preserve"> (PSAR)</w:t>
      </w:r>
      <w:r w:rsidRPr="00A80114">
        <w:rPr>
          <w:rFonts w:ascii="Times New Roman" w:hAnsi="Times New Roman"/>
          <w:sz w:val="20"/>
          <w:szCs w:val="24"/>
          <w:lang w:val="en-GB"/>
        </w:rPr>
        <w:t>. This paper describes the behaviour of the reactor upon an "inadvertent heaviest reactivity wo</w:t>
      </w:r>
      <w:r w:rsidR="008B0FB4" w:rsidRPr="00A80114">
        <w:rPr>
          <w:rFonts w:ascii="Times New Roman" w:hAnsi="Times New Roman"/>
          <w:sz w:val="20"/>
          <w:szCs w:val="24"/>
          <w:lang w:val="en-GB"/>
        </w:rPr>
        <w:t>r</w:t>
      </w:r>
      <w:r w:rsidRPr="00A80114">
        <w:rPr>
          <w:rFonts w:ascii="Times New Roman" w:hAnsi="Times New Roman"/>
          <w:sz w:val="20"/>
          <w:szCs w:val="24"/>
          <w:lang w:val="en-GB"/>
        </w:rPr>
        <w:t>th</w:t>
      </w:r>
      <w:bookmarkStart w:id="3" w:name="_GoBack"/>
      <w:bookmarkEnd w:id="3"/>
      <w:r w:rsidRPr="00A80114">
        <w:rPr>
          <w:rFonts w:ascii="Times New Roman" w:hAnsi="Times New Roman"/>
          <w:sz w:val="20"/>
          <w:szCs w:val="24"/>
          <w:lang w:val="en-GB"/>
        </w:rPr>
        <w:t xml:space="preserve"> control plate withdrawal at nominal velocity during normal operation" event, which is classified as a Design Basis Event</w:t>
      </w:r>
      <w:r w:rsidR="006243DC" w:rsidRPr="00A80114">
        <w:rPr>
          <w:rFonts w:ascii="Times New Roman" w:hAnsi="Times New Roman"/>
          <w:sz w:val="20"/>
          <w:szCs w:val="24"/>
          <w:lang w:val="en-GB"/>
        </w:rPr>
        <w:t xml:space="preserve"> (DBE)</w:t>
      </w:r>
      <w:r w:rsidRPr="00A80114">
        <w:rPr>
          <w:rFonts w:ascii="Times New Roman" w:hAnsi="Times New Roman"/>
          <w:sz w:val="20"/>
          <w:szCs w:val="24"/>
          <w:lang w:val="en-GB"/>
        </w:rPr>
        <w:t xml:space="preserve">. It is assumed that the control plate withdrawal can be triggered by a failure at the signal generator that controls </w:t>
      </w:r>
      <w:r w:rsidR="00183CE8" w:rsidRPr="00A80114">
        <w:rPr>
          <w:rFonts w:ascii="Times New Roman" w:hAnsi="Times New Roman"/>
          <w:sz w:val="20"/>
          <w:szCs w:val="24"/>
          <w:lang w:val="en-GB"/>
        </w:rPr>
        <w:t>its</w:t>
      </w:r>
      <w:r w:rsidRPr="00A80114">
        <w:rPr>
          <w:rFonts w:ascii="Times New Roman" w:hAnsi="Times New Roman"/>
          <w:sz w:val="20"/>
          <w:szCs w:val="24"/>
          <w:lang w:val="en-GB"/>
        </w:rPr>
        <w:t xml:space="preserve"> mechanisms. This failure results in a continuous signal that removes the control plate at nominal velocity.</w:t>
      </w:r>
      <w:r w:rsidR="00C52FCF" w:rsidRPr="00A80114">
        <w:rPr>
          <w:rFonts w:ascii="Times New Roman" w:hAnsi="Times New Roman"/>
          <w:sz w:val="20"/>
          <w:szCs w:val="24"/>
          <w:lang w:val="en-GB"/>
        </w:rPr>
        <w:t xml:space="preserve"> </w:t>
      </w:r>
      <w:r w:rsidRPr="00A80114">
        <w:rPr>
          <w:rFonts w:ascii="Times New Roman" w:hAnsi="Times New Roman"/>
          <w:sz w:val="20"/>
          <w:szCs w:val="24"/>
          <w:lang w:val="en-GB"/>
        </w:rPr>
        <w:t xml:space="preserve">The analysis was performed using the thermal-hydraulic code RELAP5 3.3gl, which was used to develop a model of the reactor. The model includes the representation of the reactor core, the </w:t>
      </w:r>
      <w:r w:rsidR="0025073E" w:rsidRPr="00A80114">
        <w:rPr>
          <w:rFonts w:ascii="Times New Roman" w:hAnsi="Times New Roman"/>
          <w:sz w:val="20"/>
          <w:szCs w:val="24"/>
          <w:lang w:val="en-GB"/>
        </w:rPr>
        <w:t>Primary Cooling S</w:t>
      </w:r>
      <w:r w:rsidRPr="00A80114">
        <w:rPr>
          <w:rFonts w:ascii="Times New Roman" w:hAnsi="Times New Roman"/>
          <w:sz w:val="20"/>
          <w:szCs w:val="24"/>
          <w:lang w:val="en-GB"/>
        </w:rPr>
        <w:t>ystem</w:t>
      </w:r>
      <w:r w:rsidR="0025073E" w:rsidRPr="00A80114">
        <w:rPr>
          <w:rFonts w:ascii="Times New Roman" w:hAnsi="Times New Roman"/>
          <w:sz w:val="20"/>
          <w:szCs w:val="24"/>
          <w:lang w:val="en-GB"/>
        </w:rPr>
        <w:t xml:space="preserve"> (PCS)</w:t>
      </w:r>
      <w:r w:rsidRPr="00A80114">
        <w:rPr>
          <w:rFonts w:ascii="Times New Roman" w:hAnsi="Times New Roman"/>
          <w:sz w:val="20"/>
          <w:szCs w:val="24"/>
          <w:lang w:val="en-GB"/>
        </w:rPr>
        <w:t>, its primary pipes, p</w:t>
      </w:r>
      <w:r w:rsidR="0025073E" w:rsidRPr="00A80114">
        <w:rPr>
          <w:rFonts w:ascii="Times New Roman" w:hAnsi="Times New Roman"/>
          <w:sz w:val="20"/>
          <w:szCs w:val="24"/>
          <w:lang w:val="en-GB"/>
        </w:rPr>
        <w:t>umps and the reactor pool. The secondary c</w:t>
      </w:r>
      <w:r w:rsidRPr="00A80114">
        <w:rPr>
          <w:rFonts w:ascii="Times New Roman" w:hAnsi="Times New Roman"/>
          <w:sz w:val="20"/>
          <w:szCs w:val="24"/>
          <w:lang w:val="en-GB"/>
        </w:rPr>
        <w:t>ooling cir</w:t>
      </w:r>
      <w:r w:rsidRPr="00A80114">
        <w:rPr>
          <w:rFonts w:ascii="Times New Roman" w:hAnsi="Times New Roman"/>
          <w:sz w:val="20"/>
          <w:szCs w:val="24"/>
          <w:lang w:val="en-GB"/>
        </w:rPr>
        <w:softHyphen/>
        <w:t>cuit was modelled as a boundary condition.</w:t>
      </w:r>
      <w:r w:rsidR="00C52FCF" w:rsidRPr="00A80114">
        <w:rPr>
          <w:rFonts w:ascii="Times New Roman" w:hAnsi="Times New Roman"/>
          <w:sz w:val="20"/>
          <w:szCs w:val="24"/>
          <w:lang w:val="en-GB"/>
        </w:rPr>
        <w:t xml:space="preserve"> </w:t>
      </w:r>
      <w:r w:rsidRPr="00A80114">
        <w:rPr>
          <w:rFonts w:ascii="Times New Roman" w:hAnsi="Times New Roman"/>
          <w:sz w:val="20"/>
          <w:szCs w:val="24"/>
          <w:lang w:val="en-GB"/>
        </w:rPr>
        <w:t>In the analysed sequence, it was postulated the success of the First Shutdown System</w:t>
      </w:r>
      <w:r w:rsidR="0025073E" w:rsidRPr="00A80114">
        <w:rPr>
          <w:rFonts w:ascii="Times New Roman" w:hAnsi="Times New Roman"/>
          <w:sz w:val="20"/>
          <w:szCs w:val="24"/>
          <w:lang w:val="en-GB"/>
        </w:rPr>
        <w:t xml:space="preserve"> (FSS)</w:t>
      </w:r>
      <w:r w:rsidRPr="00A80114">
        <w:rPr>
          <w:rFonts w:ascii="Times New Roman" w:hAnsi="Times New Roman"/>
          <w:sz w:val="20"/>
          <w:szCs w:val="24"/>
          <w:lang w:val="en-GB"/>
        </w:rPr>
        <w:t xml:space="preserve"> with single failure (insertion of control plates with the failure of the heaviest reactivity worth control plate). </w:t>
      </w:r>
      <w:r w:rsidR="00A823A5">
        <w:rPr>
          <w:rFonts w:ascii="Times New Roman" w:hAnsi="Times New Roman"/>
          <w:sz w:val="20"/>
          <w:szCs w:val="24"/>
          <w:lang w:val="en-GB"/>
        </w:rPr>
        <w:t xml:space="preserve">Regarding </w:t>
      </w:r>
      <w:r w:rsidRPr="00A80114">
        <w:rPr>
          <w:rFonts w:ascii="Times New Roman" w:hAnsi="Times New Roman"/>
          <w:sz w:val="20"/>
          <w:szCs w:val="24"/>
          <w:lang w:val="en-GB"/>
        </w:rPr>
        <w:t>the reactor core, fuel temperature and coolant density reactivity coefficients feedback have been modelled.</w:t>
      </w:r>
      <w:r w:rsidR="00C52FCF" w:rsidRPr="00A80114">
        <w:rPr>
          <w:rFonts w:ascii="Times New Roman" w:hAnsi="Times New Roman"/>
          <w:sz w:val="20"/>
          <w:szCs w:val="24"/>
          <w:lang w:val="en-GB"/>
        </w:rPr>
        <w:t xml:space="preserve"> </w:t>
      </w:r>
      <w:r w:rsidRPr="00A80114">
        <w:rPr>
          <w:rFonts w:ascii="Times New Roman" w:hAnsi="Times New Roman"/>
          <w:sz w:val="20"/>
          <w:szCs w:val="24"/>
          <w:lang w:val="en-GB"/>
        </w:rPr>
        <w:t xml:space="preserve">Because of the control plate withdrawal, positive reactivity is introduced in the core, which increases the power, fuel and cooling temperature. The </w:t>
      </w:r>
      <w:r w:rsidR="000B3C50" w:rsidRPr="00A80114">
        <w:rPr>
          <w:rFonts w:ascii="Times New Roman" w:hAnsi="Times New Roman"/>
          <w:sz w:val="20"/>
          <w:szCs w:val="24"/>
          <w:lang w:val="en-GB"/>
        </w:rPr>
        <w:t>FSS</w:t>
      </w:r>
      <w:r w:rsidRPr="00A80114">
        <w:rPr>
          <w:rFonts w:ascii="Times New Roman" w:hAnsi="Times New Roman"/>
          <w:sz w:val="20"/>
          <w:szCs w:val="24"/>
          <w:lang w:val="en-GB"/>
        </w:rPr>
        <w:t xml:space="preserve"> is triggered by high neutron flux signal and produces the control </w:t>
      </w:r>
      <w:proofErr w:type="gramStart"/>
      <w:r w:rsidRPr="00A80114">
        <w:rPr>
          <w:rFonts w:ascii="Times New Roman" w:hAnsi="Times New Roman"/>
          <w:sz w:val="20"/>
          <w:szCs w:val="24"/>
          <w:lang w:val="en-GB"/>
        </w:rPr>
        <w:t>plates</w:t>
      </w:r>
      <w:proofErr w:type="gramEnd"/>
      <w:r w:rsidRPr="00A80114">
        <w:rPr>
          <w:rFonts w:ascii="Times New Roman" w:hAnsi="Times New Roman"/>
          <w:sz w:val="20"/>
          <w:szCs w:val="24"/>
          <w:lang w:val="en-GB"/>
        </w:rPr>
        <w:t xml:space="preserve"> drop.</w:t>
      </w:r>
      <w:r w:rsidR="00C52FCF" w:rsidRPr="00A80114">
        <w:rPr>
          <w:rFonts w:ascii="Times New Roman" w:hAnsi="Times New Roman"/>
          <w:sz w:val="20"/>
          <w:szCs w:val="24"/>
          <w:lang w:val="en-GB"/>
        </w:rPr>
        <w:t xml:space="preserve"> </w:t>
      </w:r>
      <w:r w:rsidR="001E529C">
        <w:rPr>
          <w:rFonts w:ascii="Times New Roman" w:hAnsi="Times New Roman"/>
          <w:sz w:val="20"/>
          <w:szCs w:val="24"/>
          <w:lang w:val="en-GB"/>
        </w:rPr>
        <w:t>It can be</w:t>
      </w:r>
      <w:r w:rsidRPr="00A80114">
        <w:rPr>
          <w:rFonts w:ascii="Times New Roman" w:hAnsi="Times New Roman"/>
          <w:sz w:val="20"/>
          <w:szCs w:val="24"/>
          <w:lang w:val="en-GB"/>
        </w:rPr>
        <w:t xml:space="preserve"> conclude</w:t>
      </w:r>
      <w:r w:rsidR="001E529C">
        <w:rPr>
          <w:rFonts w:ascii="Times New Roman" w:hAnsi="Times New Roman"/>
          <w:sz w:val="20"/>
          <w:szCs w:val="24"/>
          <w:lang w:val="en-GB"/>
        </w:rPr>
        <w:t>d</w:t>
      </w:r>
      <w:r w:rsidRPr="00A80114">
        <w:rPr>
          <w:rFonts w:ascii="Times New Roman" w:hAnsi="Times New Roman"/>
          <w:sz w:val="20"/>
          <w:szCs w:val="24"/>
          <w:lang w:val="en-GB"/>
        </w:rPr>
        <w:t xml:space="preserve"> that the design meets safety acceptance criteria</w:t>
      </w:r>
      <w:r w:rsidR="001E529C">
        <w:rPr>
          <w:rFonts w:ascii="Times New Roman" w:hAnsi="Times New Roman"/>
          <w:sz w:val="20"/>
          <w:szCs w:val="24"/>
          <w:lang w:val="en-GB"/>
        </w:rPr>
        <w:t xml:space="preserve"> (</w:t>
      </w:r>
      <w:r w:rsidR="001E529C" w:rsidRPr="00A80114">
        <w:rPr>
          <w:rFonts w:ascii="Times New Roman" w:hAnsi="Times New Roman"/>
          <w:sz w:val="20"/>
          <w:szCs w:val="24"/>
          <w:lang w:val="en-GB"/>
        </w:rPr>
        <w:t>margin to redistribution of the flow and the departure from nucleate boiling</w:t>
      </w:r>
      <w:r w:rsidR="001E529C">
        <w:rPr>
          <w:rFonts w:ascii="Times New Roman" w:hAnsi="Times New Roman"/>
          <w:sz w:val="20"/>
          <w:szCs w:val="24"/>
          <w:lang w:val="en-GB"/>
        </w:rPr>
        <w:t>)</w:t>
      </w:r>
      <w:r w:rsidRPr="00A80114">
        <w:rPr>
          <w:rFonts w:ascii="Times New Roman" w:hAnsi="Times New Roman"/>
          <w:sz w:val="20"/>
          <w:szCs w:val="24"/>
          <w:lang w:val="en-GB"/>
        </w:rPr>
        <w:t>, demonstrating that the reactor is properly extinguished and cooled by forced convection.</w:t>
      </w:r>
    </w:p>
    <w:bookmarkEnd w:id="0"/>
    <w:bookmarkEnd w:id="1"/>
    <w:bookmarkEnd w:id="2"/>
    <w:p w:rsidR="00EB4474" w:rsidRPr="00A80114" w:rsidRDefault="00EB4474" w:rsidP="00D809B7">
      <w:pPr>
        <w:spacing w:after="0" w:line="240" w:lineRule="auto"/>
        <w:rPr>
          <w:lang w:val="en-GB"/>
        </w:rPr>
      </w:pPr>
    </w:p>
    <w:p w:rsidR="00D809B7" w:rsidRPr="00A80114" w:rsidRDefault="00D809B7" w:rsidP="00D809B7">
      <w:pPr>
        <w:spacing w:after="0" w:line="240" w:lineRule="auto"/>
        <w:rPr>
          <w:lang w:val="en-GB"/>
        </w:rPr>
      </w:pPr>
    </w:p>
    <w:p w:rsidR="00BC2056" w:rsidRPr="00A80114" w:rsidRDefault="009079DB" w:rsidP="00D809B7">
      <w:pPr>
        <w:pStyle w:val="Ttulo1"/>
        <w:numPr>
          <w:ilvl w:val="0"/>
          <w:numId w:val="0"/>
        </w:numPr>
        <w:spacing w:before="0" w:after="0" w:line="240" w:lineRule="auto"/>
        <w:rPr>
          <w:rFonts w:ascii="Times New Roman" w:hAnsi="Times New Roman"/>
          <w:sz w:val="24"/>
          <w:szCs w:val="24"/>
          <w:lang w:val="en-GB"/>
        </w:rPr>
      </w:pPr>
      <w:r w:rsidRPr="00A80114">
        <w:rPr>
          <w:rFonts w:ascii="Times New Roman" w:hAnsi="Times New Roman"/>
          <w:sz w:val="24"/>
          <w:szCs w:val="24"/>
          <w:lang w:val="en-GB"/>
        </w:rPr>
        <w:t xml:space="preserve">1. </w:t>
      </w:r>
      <w:r w:rsidR="00120A40" w:rsidRPr="00A80114">
        <w:rPr>
          <w:rFonts w:ascii="Times New Roman" w:hAnsi="Times New Roman"/>
          <w:sz w:val="24"/>
          <w:szCs w:val="24"/>
          <w:lang w:val="en-GB"/>
        </w:rPr>
        <w:t>Introduction</w:t>
      </w:r>
    </w:p>
    <w:p w:rsidR="00D809B7" w:rsidRPr="00A80114" w:rsidRDefault="00D809B7" w:rsidP="00D809B7">
      <w:pPr>
        <w:pStyle w:val="PrrafoNormal"/>
        <w:spacing w:line="240" w:lineRule="auto"/>
        <w:ind w:firstLine="0"/>
        <w:rPr>
          <w:rFonts w:ascii="Times New Roman" w:hAnsi="Times New Roman"/>
          <w:sz w:val="24"/>
          <w:szCs w:val="24"/>
          <w:lang w:val="en-GB"/>
        </w:rPr>
      </w:pPr>
    </w:p>
    <w:p w:rsidR="00120A40" w:rsidRPr="00A80114" w:rsidRDefault="008B548A" w:rsidP="00D809B7">
      <w:pPr>
        <w:pStyle w:val="PrrafoNormal"/>
        <w:spacing w:line="240" w:lineRule="auto"/>
        <w:ind w:firstLine="0"/>
        <w:rPr>
          <w:rFonts w:ascii="Times New Roman" w:hAnsi="Times New Roman"/>
          <w:sz w:val="24"/>
          <w:szCs w:val="24"/>
          <w:lang w:val="en-GB"/>
        </w:rPr>
      </w:pPr>
      <w:r w:rsidRPr="00A80114">
        <w:rPr>
          <w:rFonts w:ascii="Times New Roman" w:hAnsi="Times New Roman"/>
          <w:sz w:val="24"/>
          <w:szCs w:val="24"/>
          <w:lang w:val="en-GB"/>
        </w:rPr>
        <w:t>The RA-10 P</w:t>
      </w:r>
      <w:r w:rsidR="00120A40" w:rsidRPr="00A80114">
        <w:rPr>
          <w:rFonts w:ascii="Times New Roman" w:hAnsi="Times New Roman"/>
          <w:sz w:val="24"/>
          <w:szCs w:val="24"/>
          <w:lang w:val="en-GB"/>
        </w:rPr>
        <w:t>roject</w:t>
      </w:r>
      <w:r w:rsidR="0061421B" w:rsidRPr="00A80114">
        <w:rPr>
          <w:rFonts w:ascii="Times New Roman" w:hAnsi="Times New Roman"/>
          <w:sz w:val="24"/>
          <w:szCs w:val="24"/>
          <w:lang w:val="en-GB"/>
        </w:rPr>
        <w:t xml:space="preserve"> has the purpose</w:t>
      </w:r>
      <w:r w:rsidR="00120A40" w:rsidRPr="00A80114">
        <w:rPr>
          <w:rFonts w:ascii="Times New Roman" w:hAnsi="Times New Roman"/>
          <w:sz w:val="24"/>
          <w:szCs w:val="24"/>
          <w:lang w:val="en-GB"/>
        </w:rPr>
        <w:t xml:space="preserve"> of design, construction and license a Research and Multipurpose Production Nuclear Reactor</w:t>
      </w:r>
      <w:r w:rsidR="008A32AB" w:rsidRPr="00A80114">
        <w:rPr>
          <w:rFonts w:ascii="Times New Roman" w:hAnsi="Times New Roman"/>
          <w:sz w:val="24"/>
          <w:szCs w:val="24"/>
          <w:lang w:val="en-GB"/>
        </w:rPr>
        <w:t xml:space="preserve"> </w:t>
      </w:r>
      <w:r w:rsidR="004751C2" w:rsidRPr="00A80114">
        <w:rPr>
          <w:rFonts w:ascii="Times New Roman" w:hAnsi="Times New Roman"/>
          <w:sz w:val="24"/>
          <w:szCs w:val="24"/>
          <w:lang w:val="en-GB"/>
        </w:rPr>
        <w:fldChar w:fldCharType="begin"/>
      </w:r>
      <w:r w:rsidR="008A32AB" w:rsidRPr="00A80114">
        <w:rPr>
          <w:rFonts w:ascii="Times New Roman" w:hAnsi="Times New Roman"/>
          <w:sz w:val="24"/>
          <w:szCs w:val="24"/>
          <w:lang w:val="en-GB"/>
        </w:rPr>
        <w:instrText xml:space="preserve"> REF _Ref402517574 \r \h </w:instrText>
      </w:r>
      <w:r w:rsidR="004751C2" w:rsidRPr="00A80114">
        <w:rPr>
          <w:rFonts w:ascii="Times New Roman" w:hAnsi="Times New Roman"/>
          <w:sz w:val="24"/>
          <w:szCs w:val="24"/>
          <w:lang w:val="en-GB"/>
        </w:rPr>
      </w:r>
      <w:r w:rsidR="004751C2" w:rsidRPr="00A80114">
        <w:rPr>
          <w:rFonts w:ascii="Times New Roman" w:hAnsi="Times New Roman"/>
          <w:sz w:val="24"/>
          <w:szCs w:val="24"/>
          <w:lang w:val="en-GB"/>
        </w:rPr>
        <w:fldChar w:fldCharType="separate"/>
      </w:r>
      <w:r w:rsidR="008A32AB" w:rsidRPr="00A80114">
        <w:rPr>
          <w:rFonts w:ascii="Times New Roman" w:hAnsi="Times New Roman"/>
          <w:sz w:val="24"/>
          <w:szCs w:val="24"/>
          <w:lang w:val="en-GB"/>
        </w:rPr>
        <w:t>[1]</w:t>
      </w:r>
      <w:r w:rsidR="004751C2" w:rsidRPr="00A80114">
        <w:rPr>
          <w:rFonts w:ascii="Times New Roman" w:hAnsi="Times New Roman"/>
          <w:sz w:val="24"/>
          <w:szCs w:val="24"/>
          <w:lang w:val="en-GB"/>
        </w:rPr>
        <w:fldChar w:fldCharType="end"/>
      </w:r>
      <w:r w:rsidR="00120A40" w:rsidRPr="00A80114">
        <w:rPr>
          <w:rFonts w:ascii="Times New Roman" w:hAnsi="Times New Roman"/>
          <w:sz w:val="24"/>
          <w:szCs w:val="24"/>
          <w:lang w:val="en-GB"/>
        </w:rPr>
        <w:t xml:space="preserve">, with a high enough neutron flux to </w:t>
      </w:r>
      <w:r w:rsidR="0061421B" w:rsidRPr="00A80114">
        <w:rPr>
          <w:rFonts w:ascii="Times New Roman" w:hAnsi="Times New Roman"/>
          <w:sz w:val="24"/>
          <w:szCs w:val="24"/>
          <w:lang w:val="en-GB"/>
        </w:rPr>
        <w:t xml:space="preserve">guarantee </w:t>
      </w:r>
      <w:r w:rsidR="00120A40" w:rsidRPr="00A80114">
        <w:rPr>
          <w:rFonts w:ascii="Times New Roman" w:hAnsi="Times New Roman"/>
          <w:sz w:val="24"/>
          <w:szCs w:val="24"/>
          <w:lang w:val="en-GB"/>
        </w:rPr>
        <w:t>its si</w:t>
      </w:r>
      <w:r w:rsidR="0016351D" w:rsidRPr="00A80114">
        <w:rPr>
          <w:rFonts w:ascii="Times New Roman" w:hAnsi="Times New Roman"/>
          <w:sz w:val="24"/>
          <w:szCs w:val="24"/>
          <w:lang w:val="en-GB"/>
        </w:rPr>
        <w:t xml:space="preserve">multaneous </w:t>
      </w:r>
      <w:r w:rsidR="0061421B" w:rsidRPr="00A80114">
        <w:rPr>
          <w:rFonts w:ascii="Times New Roman" w:hAnsi="Times New Roman"/>
          <w:sz w:val="24"/>
          <w:szCs w:val="24"/>
          <w:lang w:val="en-GB"/>
        </w:rPr>
        <w:t xml:space="preserve">utilization </w:t>
      </w:r>
      <w:r w:rsidR="0016351D" w:rsidRPr="00A80114">
        <w:rPr>
          <w:rFonts w:ascii="Times New Roman" w:hAnsi="Times New Roman"/>
          <w:sz w:val="24"/>
          <w:szCs w:val="24"/>
          <w:lang w:val="en-GB"/>
        </w:rPr>
        <w:t>in a wide</w:t>
      </w:r>
      <w:r w:rsidR="00120A40" w:rsidRPr="00A80114">
        <w:rPr>
          <w:rFonts w:ascii="Times New Roman" w:hAnsi="Times New Roman"/>
          <w:sz w:val="24"/>
          <w:szCs w:val="24"/>
          <w:lang w:val="en-GB"/>
        </w:rPr>
        <w:t xml:space="preserve"> range of medical, industrial and </w:t>
      </w:r>
      <w:r w:rsidR="0016351D" w:rsidRPr="00A80114">
        <w:rPr>
          <w:rFonts w:ascii="Times New Roman" w:hAnsi="Times New Roman"/>
          <w:sz w:val="24"/>
          <w:szCs w:val="24"/>
          <w:lang w:val="en-GB"/>
        </w:rPr>
        <w:t xml:space="preserve">scientific </w:t>
      </w:r>
      <w:r w:rsidR="00120A40" w:rsidRPr="00A80114">
        <w:rPr>
          <w:rFonts w:ascii="Times New Roman" w:hAnsi="Times New Roman"/>
          <w:sz w:val="24"/>
          <w:szCs w:val="24"/>
          <w:lang w:val="en-GB"/>
        </w:rPr>
        <w:t>research applications.</w:t>
      </w:r>
    </w:p>
    <w:p w:rsidR="009079DB" w:rsidRPr="00A80114" w:rsidRDefault="009079DB" w:rsidP="00D809B7">
      <w:pPr>
        <w:pStyle w:val="PrrafoNormal"/>
        <w:spacing w:line="240" w:lineRule="auto"/>
        <w:ind w:firstLine="0"/>
        <w:rPr>
          <w:rFonts w:ascii="Times New Roman" w:hAnsi="Times New Roman"/>
          <w:sz w:val="24"/>
          <w:szCs w:val="24"/>
          <w:lang w:val="en-GB"/>
        </w:rPr>
      </w:pPr>
    </w:p>
    <w:p w:rsidR="00120A40" w:rsidRPr="00A80114" w:rsidRDefault="006B30F7" w:rsidP="00D809B7">
      <w:pPr>
        <w:pStyle w:val="PrrafoNormal"/>
        <w:spacing w:line="240" w:lineRule="auto"/>
        <w:ind w:firstLine="0"/>
        <w:rPr>
          <w:rFonts w:ascii="Times New Roman" w:hAnsi="Times New Roman"/>
          <w:sz w:val="24"/>
          <w:szCs w:val="24"/>
          <w:lang w:val="en-GB"/>
        </w:rPr>
      </w:pPr>
      <w:r w:rsidRPr="00A80114">
        <w:rPr>
          <w:rFonts w:ascii="Times New Roman" w:hAnsi="Times New Roman"/>
          <w:sz w:val="24"/>
          <w:szCs w:val="24"/>
          <w:lang w:val="en-GB"/>
        </w:rPr>
        <w:t xml:space="preserve">Within the safety analysis required for the RA-10 </w:t>
      </w:r>
      <w:proofErr w:type="gramStart"/>
      <w:r w:rsidR="0016351D" w:rsidRPr="00A80114">
        <w:rPr>
          <w:rFonts w:ascii="Times New Roman" w:hAnsi="Times New Roman"/>
          <w:sz w:val="24"/>
          <w:szCs w:val="24"/>
          <w:lang w:val="en-GB"/>
        </w:rPr>
        <w:t>reactor</w:t>
      </w:r>
      <w:r w:rsidR="00355AE3" w:rsidRPr="00A80114">
        <w:rPr>
          <w:rFonts w:ascii="Times New Roman" w:hAnsi="Times New Roman"/>
          <w:sz w:val="24"/>
          <w:szCs w:val="24"/>
          <w:lang w:val="en-GB"/>
        </w:rPr>
        <w:t xml:space="preserve"> licensing process</w:t>
      </w:r>
      <w:r w:rsidRPr="00A80114">
        <w:rPr>
          <w:rFonts w:ascii="Times New Roman" w:hAnsi="Times New Roman"/>
          <w:sz w:val="24"/>
          <w:szCs w:val="24"/>
          <w:lang w:val="en-GB"/>
        </w:rPr>
        <w:t xml:space="preserve">, deterministic </w:t>
      </w:r>
      <w:r w:rsidR="000D6BE1" w:rsidRPr="00A80114">
        <w:rPr>
          <w:rFonts w:ascii="Times New Roman" w:hAnsi="Times New Roman"/>
          <w:sz w:val="24"/>
          <w:szCs w:val="24"/>
          <w:lang w:val="en-GB"/>
        </w:rPr>
        <w:t xml:space="preserve">safety </w:t>
      </w:r>
      <w:r w:rsidR="00355AE3" w:rsidRPr="00A80114">
        <w:rPr>
          <w:rFonts w:ascii="Times New Roman" w:hAnsi="Times New Roman"/>
          <w:sz w:val="24"/>
          <w:szCs w:val="24"/>
          <w:lang w:val="en-GB"/>
        </w:rPr>
        <w:t xml:space="preserve">analysis </w:t>
      </w:r>
      <w:r w:rsidRPr="00A80114">
        <w:rPr>
          <w:rFonts w:ascii="Times New Roman" w:hAnsi="Times New Roman"/>
          <w:sz w:val="24"/>
          <w:szCs w:val="24"/>
          <w:lang w:val="en-GB"/>
        </w:rPr>
        <w:t xml:space="preserve">for </w:t>
      </w:r>
      <w:r w:rsidR="00F35FD3" w:rsidRPr="00A80114">
        <w:rPr>
          <w:rFonts w:ascii="Times New Roman" w:hAnsi="Times New Roman"/>
          <w:sz w:val="24"/>
          <w:szCs w:val="24"/>
          <w:lang w:val="en-GB"/>
        </w:rPr>
        <w:t xml:space="preserve">DBE </w:t>
      </w:r>
      <w:r w:rsidR="00EF1043" w:rsidRPr="00A80114">
        <w:rPr>
          <w:rFonts w:ascii="Times New Roman" w:hAnsi="Times New Roman"/>
          <w:sz w:val="24"/>
          <w:szCs w:val="24"/>
          <w:lang w:val="en-GB"/>
        </w:rPr>
        <w:t>were</w:t>
      </w:r>
      <w:proofErr w:type="gramEnd"/>
      <w:r w:rsidR="00355AE3" w:rsidRPr="00A80114">
        <w:rPr>
          <w:rFonts w:ascii="Times New Roman" w:hAnsi="Times New Roman"/>
          <w:sz w:val="24"/>
          <w:szCs w:val="24"/>
          <w:lang w:val="en-GB"/>
        </w:rPr>
        <w:t xml:space="preserve"> </w:t>
      </w:r>
      <w:r w:rsidR="00F35FD3" w:rsidRPr="00A80114">
        <w:rPr>
          <w:rFonts w:ascii="Times New Roman" w:hAnsi="Times New Roman"/>
          <w:sz w:val="24"/>
          <w:szCs w:val="24"/>
          <w:lang w:val="en-GB"/>
        </w:rPr>
        <w:t>performed</w:t>
      </w:r>
      <w:r w:rsidRPr="00A80114">
        <w:rPr>
          <w:rFonts w:ascii="Times New Roman" w:hAnsi="Times New Roman"/>
          <w:sz w:val="24"/>
          <w:szCs w:val="24"/>
          <w:lang w:val="en-GB"/>
        </w:rPr>
        <w:t xml:space="preserve">. </w:t>
      </w:r>
      <w:r w:rsidR="001A67F6" w:rsidRPr="00A80114">
        <w:rPr>
          <w:rFonts w:ascii="Times New Roman" w:hAnsi="Times New Roman"/>
          <w:sz w:val="24"/>
          <w:szCs w:val="24"/>
          <w:lang w:val="en-GB"/>
        </w:rPr>
        <w:t>To achieve this objective</w:t>
      </w:r>
      <w:r w:rsidR="000D6BE1" w:rsidRPr="00A80114">
        <w:rPr>
          <w:rFonts w:ascii="Times New Roman" w:hAnsi="Times New Roman"/>
          <w:sz w:val="24"/>
          <w:szCs w:val="24"/>
          <w:lang w:val="en-GB"/>
        </w:rPr>
        <w:t xml:space="preserve">, a primary reactor thermal-hydraulic model has done, based on the </w:t>
      </w:r>
      <w:r w:rsidR="000B3BF8" w:rsidRPr="00A80114">
        <w:rPr>
          <w:rFonts w:ascii="Times New Roman" w:hAnsi="Times New Roman"/>
          <w:sz w:val="24"/>
          <w:szCs w:val="24"/>
          <w:lang w:val="en-GB"/>
        </w:rPr>
        <w:t xml:space="preserve">RELAP5 </w:t>
      </w:r>
      <w:r w:rsidR="000D6BE1" w:rsidRPr="00A80114">
        <w:rPr>
          <w:rFonts w:ascii="Times New Roman" w:hAnsi="Times New Roman"/>
          <w:sz w:val="24"/>
          <w:szCs w:val="24"/>
          <w:lang w:val="en-GB"/>
        </w:rPr>
        <w:t>plant code.</w:t>
      </w:r>
      <w:r w:rsidR="00B74B0F" w:rsidRPr="00A80114">
        <w:rPr>
          <w:rFonts w:ascii="Times New Roman" w:hAnsi="Times New Roman"/>
          <w:sz w:val="24"/>
          <w:szCs w:val="24"/>
          <w:lang w:val="en-GB"/>
        </w:rPr>
        <w:t xml:space="preserve"> This model includes the </w:t>
      </w:r>
      <w:proofErr w:type="spellStart"/>
      <w:r w:rsidR="00B74B0F" w:rsidRPr="00A80114">
        <w:rPr>
          <w:rFonts w:ascii="Times New Roman" w:hAnsi="Times New Roman"/>
          <w:sz w:val="24"/>
          <w:szCs w:val="24"/>
          <w:lang w:val="en-GB"/>
        </w:rPr>
        <w:t>nodalization</w:t>
      </w:r>
      <w:proofErr w:type="spellEnd"/>
      <w:r w:rsidR="00B74B0F" w:rsidRPr="00A80114">
        <w:rPr>
          <w:rFonts w:ascii="Times New Roman" w:hAnsi="Times New Roman"/>
          <w:sz w:val="24"/>
          <w:szCs w:val="24"/>
          <w:lang w:val="en-GB"/>
        </w:rPr>
        <w:t xml:space="preserve"> of the most important components: </w:t>
      </w:r>
      <w:r w:rsidR="00E9527C" w:rsidRPr="00A80114">
        <w:rPr>
          <w:rFonts w:ascii="Times New Roman" w:hAnsi="Times New Roman"/>
          <w:sz w:val="24"/>
          <w:szCs w:val="24"/>
          <w:lang w:val="en-GB"/>
        </w:rPr>
        <w:t>reactor pool, reactor c</w:t>
      </w:r>
      <w:r w:rsidR="000E4C08" w:rsidRPr="00A80114">
        <w:rPr>
          <w:rFonts w:ascii="Times New Roman" w:hAnsi="Times New Roman"/>
          <w:sz w:val="24"/>
          <w:szCs w:val="24"/>
          <w:lang w:val="en-GB"/>
        </w:rPr>
        <w:t xml:space="preserve">ore, </w:t>
      </w:r>
      <w:r w:rsidR="00E9527C" w:rsidRPr="00A80114">
        <w:rPr>
          <w:rFonts w:ascii="Times New Roman" w:hAnsi="Times New Roman"/>
          <w:sz w:val="24"/>
          <w:szCs w:val="24"/>
          <w:lang w:val="en-GB"/>
        </w:rPr>
        <w:t>p</w:t>
      </w:r>
      <w:r w:rsidR="000E4C08" w:rsidRPr="00A80114">
        <w:rPr>
          <w:rFonts w:ascii="Times New Roman" w:hAnsi="Times New Roman"/>
          <w:sz w:val="24"/>
          <w:szCs w:val="24"/>
          <w:lang w:val="en-GB"/>
        </w:rPr>
        <w:t xml:space="preserve">rimary </w:t>
      </w:r>
      <w:r w:rsidR="00E9527C" w:rsidRPr="00A80114">
        <w:rPr>
          <w:rFonts w:ascii="Times New Roman" w:hAnsi="Times New Roman"/>
          <w:sz w:val="24"/>
          <w:szCs w:val="24"/>
          <w:lang w:val="en-GB"/>
        </w:rPr>
        <w:t>s</w:t>
      </w:r>
      <w:r w:rsidR="000E4C08" w:rsidRPr="00A80114">
        <w:rPr>
          <w:rFonts w:ascii="Times New Roman" w:hAnsi="Times New Roman"/>
          <w:sz w:val="24"/>
          <w:szCs w:val="24"/>
          <w:lang w:val="en-GB"/>
        </w:rPr>
        <w:t>ystem (</w:t>
      </w:r>
      <w:r w:rsidR="000954A2" w:rsidRPr="00A80114">
        <w:rPr>
          <w:rFonts w:ascii="Times New Roman" w:hAnsi="Times New Roman"/>
          <w:sz w:val="24"/>
          <w:szCs w:val="24"/>
          <w:lang w:val="en-GB"/>
        </w:rPr>
        <w:t>chim</w:t>
      </w:r>
      <w:r w:rsidR="001E5D60" w:rsidRPr="00A80114">
        <w:rPr>
          <w:rFonts w:ascii="Times New Roman" w:hAnsi="Times New Roman"/>
          <w:sz w:val="24"/>
          <w:szCs w:val="24"/>
          <w:lang w:val="en-GB"/>
        </w:rPr>
        <w:t>ney</w:t>
      </w:r>
      <w:r w:rsidR="000954A2" w:rsidRPr="00A80114">
        <w:rPr>
          <w:rFonts w:ascii="Times New Roman" w:hAnsi="Times New Roman"/>
          <w:sz w:val="24"/>
          <w:szCs w:val="24"/>
          <w:lang w:val="en-GB"/>
        </w:rPr>
        <w:t xml:space="preserve">, decay tank, pumps, heat exchangers, and piping); and </w:t>
      </w:r>
      <w:r w:rsidR="00544FAD" w:rsidRPr="00A80114">
        <w:rPr>
          <w:rFonts w:ascii="Times New Roman" w:hAnsi="Times New Roman"/>
          <w:sz w:val="24"/>
          <w:szCs w:val="24"/>
          <w:lang w:val="en-GB"/>
        </w:rPr>
        <w:t>the model</w:t>
      </w:r>
      <w:r w:rsidR="00E9527C" w:rsidRPr="00A80114">
        <w:rPr>
          <w:rFonts w:ascii="Times New Roman" w:hAnsi="Times New Roman"/>
          <w:sz w:val="24"/>
          <w:szCs w:val="24"/>
          <w:lang w:val="en-GB"/>
        </w:rPr>
        <w:t>l</w:t>
      </w:r>
      <w:r w:rsidR="00544FAD" w:rsidRPr="00A80114">
        <w:rPr>
          <w:rFonts w:ascii="Times New Roman" w:hAnsi="Times New Roman"/>
          <w:sz w:val="24"/>
          <w:szCs w:val="24"/>
          <w:lang w:val="en-GB"/>
        </w:rPr>
        <w:t>ing of</w:t>
      </w:r>
      <w:r w:rsidR="002C5944" w:rsidRPr="00A80114">
        <w:rPr>
          <w:rFonts w:ascii="Times New Roman" w:hAnsi="Times New Roman"/>
          <w:sz w:val="24"/>
          <w:szCs w:val="24"/>
          <w:lang w:val="en-GB"/>
        </w:rPr>
        <w:t xml:space="preserve"> the F</w:t>
      </w:r>
      <w:r w:rsidR="000954A2" w:rsidRPr="00A80114">
        <w:rPr>
          <w:rFonts w:ascii="Times New Roman" w:hAnsi="Times New Roman"/>
          <w:sz w:val="24"/>
          <w:szCs w:val="24"/>
          <w:lang w:val="en-GB"/>
        </w:rPr>
        <w:t xml:space="preserve">irst and </w:t>
      </w:r>
      <w:r w:rsidR="002C5944" w:rsidRPr="00A80114">
        <w:rPr>
          <w:rFonts w:ascii="Times New Roman" w:hAnsi="Times New Roman"/>
          <w:sz w:val="24"/>
          <w:szCs w:val="24"/>
          <w:lang w:val="en-GB"/>
        </w:rPr>
        <w:t>S</w:t>
      </w:r>
      <w:r w:rsidR="000954A2" w:rsidRPr="00A80114">
        <w:rPr>
          <w:rFonts w:ascii="Times New Roman" w:hAnsi="Times New Roman"/>
          <w:sz w:val="24"/>
          <w:szCs w:val="24"/>
          <w:lang w:val="en-GB"/>
        </w:rPr>
        <w:t xml:space="preserve">econd </w:t>
      </w:r>
      <w:r w:rsidR="002C5944" w:rsidRPr="00A80114">
        <w:rPr>
          <w:rFonts w:ascii="Times New Roman" w:hAnsi="Times New Roman"/>
          <w:sz w:val="24"/>
          <w:szCs w:val="24"/>
          <w:lang w:val="en-GB"/>
        </w:rPr>
        <w:t>S</w:t>
      </w:r>
      <w:r w:rsidR="00544FAD" w:rsidRPr="00A80114">
        <w:rPr>
          <w:rFonts w:ascii="Times New Roman" w:hAnsi="Times New Roman"/>
          <w:sz w:val="24"/>
          <w:szCs w:val="24"/>
          <w:lang w:val="en-GB"/>
        </w:rPr>
        <w:t>hut</w:t>
      </w:r>
      <w:r w:rsidR="002C5944" w:rsidRPr="00A80114">
        <w:rPr>
          <w:rFonts w:ascii="Times New Roman" w:hAnsi="Times New Roman"/>
          <w:sz w:val="24"/>
          <w:szCs w:val="24"/>
          <w:lang w:val="en-GB"/>
        </w:rPr>
        <w:t>down S</w:t>
      </w:r>
      <w:r w:rsidR="000954A2" w:rsidRPr="00A80114">
        <w:rPr>
          <w:rFonts w:ascii="Times New Roman" w:hAnsi="Times New Roman"/>
          <w:sz w:val="24"/>
          <w:szCs w:val="24"/>
          <w:lang w:val="en-GB"/>
        </w:rPr>
        <w:t>ystems</w:t>
      </w:r>
      <w:r w:rsidR="002C5944" w:rsidRPr="00A80114">
        <w:rPr>
          <w:rFonts w:ascii="Times New Roman" w:hAnsi="Times New Roman"/>
          <w:sz w:val="24"/>
          <w:szCs w:val="24"/>
          <w:lang w:val="en-GB"/>
        </w:rPr>
        <w:t xml:space="preserve"> (FSS/SSS)</w:t>
      </w:r>
      <w:r w:rsidR="00544FAD" w:rsidRPr="00A80114">
        <w:rPr>
          <w:rFonts w:ascii="Times New Roman" w:hAnsi="Times New Roman"/>
          <w:sz w:val="24"/>
          <w:szCs w:val="24"/>
          <w:lang w:val="en-GB"/>
        </w:rPr>
        <w:t xml:space="preserve"> were included</w:t>
      </w:r>
      <w:r w:rsidR="000954A2" w:rsidRPr="00A80114">
        <w:rPr>
          <w:rFonts w:ascii="Times New Roman" w:hAnsi="Times New Roman"/>
          <w:sz w:val="24"/>
          <w:szCs w:val="24"/>
          <w:lang w:val="en-GB"/>
        </w:rPr>
        <w:t>.</w:t>
      </w:r>
    </w:p>
    <w:p w:rsidR="009079DB" w:rsidRPr="00A80114" w:rsidRDefault="009079DB" w:rsidP="00D809B7">
      <w:pPr>
        <w:pStyle w:val="PrrafoNormal"/>
        <w:spacing w:line="240" w:lineRule="auto"/>
        <w:ind w:firstLine="0"/>
        <w:rPr>
          <w:rFonts w:ascii="Times New Roman" w:hAnsi="Times New Roman"/>
          <w:sz w:val="24"/>
          <w:szCs w:val="24"/>
          <w:lang w:val="en-GB"/>
        </w:rPr>
      </w:pPr>
    </w:p>
    <w:p w:rsidR="00B1358D" w:rsidRPr="00A80114" w:rsidRDefault="00B1358D" w:rsidP="00D809B7">
      <w:pPr>
        <w:pStyle w:val="PrrafoNormal"/>
        <w:spacing w:line="240" w:lineRule="auto"/>
        <w:ind w:firstLine="0"/>
        <w:rPr>
          <w:rFonts w:ascii="Times New Roman" w:hAnsi="Times New Roman"/>
          <w:sz w:val="24"/>
          <w:szCs w:val="24"/>
          <w:lang w:val="en-GB"/>
        </w:rPr>
      </w:pPr>
      <w:r w:rsidRPr="00A80114">
        <w:rPr>
          <w:rFonts w:ascii="Times New Roman" w:hAnsi="Times New Roman"/>
          <w:sz w:val="24"/>
          <w:szCs w:val="24"/>
          <w:lang w:val="en-GB"/>
        </w:rPr>
        <w:t xml:space="preserve">This paper </w:t>
      </w:r>
      <w:r w:rsidR="00D90D28" w:rsidRPr="00A80114">
        <w:rPr>
          <w:rFonts w:ascii="Times New Roman" w:hAnsi="Times New Roman"/>
          <w:sz w:val="24"/>
          <w:szCs w:val="24"/>
          <w:lang w:val="en-GB"/>
        </w:rPr>
        <w:t xml:space="preserve">describes the reactor </w:t>
      </w:r>
      <w:r w:rsidR="00A80114" w:rsidRPr="00A80114">
        <w:rPr>
          <w:rFonts w:ascii="Times New Roman" w:hAnsi="Times New Roman"/>
          <w:sz w:val="24"/>
          <w:szCs w:val="24"/>
          <w:lang w:val="en-GB"/>
        </w:rPr>
        <w:t>behaviour</w:t>
      </w:r>
      <w:r w:rsidR="00D90D28" w:rsidRPr="00A80114">
        <w:rPr>
          <w:rFonts w:ascii="Times New Roman" w:hAnsi="Times New Roman"/>
          <w:sz w:val="24"/>
          <w:szCs w:val="24"/>
          <w:lang w:val="en-GB"/>
        </w:rPr>
        <w:t xml:space="preserve"> against an inadvertent heaviest control plate withdrawal event</w:t>
      </w:r>
      <w:r w:rsidR="008B097B" w:rsidRPr="00A80114">
        <w:rPr>
          <w:rFonts w:ascii="Times New Roman" w:hAnsi="Times New Roman"/>
          <w:sz w:val="24"/>
          <w:szCs w:val="24"/>
          <w:lang w:val="en-GB"/>
        </w:rPr>
        <w:t>, at nominal velocity during normal operation.</w:t>
      </w:r>
    </w:p>
    <w:p w:rsidR="00D474FA" w:rsidRDefault="00D474FA" w:rsidP="00D474FA">
      <w:pPr>
        <w:pStyle w:val="PrrafoNormal"/>
        <w:ind w:firstLine="0"/>
        <w:rPr>
          <w:rFonts w:ascii="Times New Roman" w:hAnsi="Times New Roman"/>
          <w:sz w:val="24"/>
          <w:szCs w:val="24"/>
          <w:lang w:val="en-GB"/>
        </w:rPr>
      </w:pPr>
    </w:p>
    <w:p w:rsidR="0035514D" w:rsidRDefault="0035514D" w:rsidP="00D474FA">
      <w:pPr>
        <w:pStyle w:val="PrrafoNormal"/>
        <w:ind w:firstLine="0"/>
        <w:rPr>
          <w:rFonts w:ascii="Times New Roman" w:hAnsi="Times New Roman"/>
          <w:sz w:val="24"/>
          <w:szCs w:val="24"/>
          <w:lang w:val="en-GB"/>
        </w:rPr>
      </w:pPr>
    </w:p>
    <w:p w:rsidR="0035514D" w:rsidRDefault="0035514D" w:rsidP="00D474FA">
      <w:pPr>
        <w:pStyle w:val="PrrafoNormal"/>
        <w:ind w:firstLine="0"/>
        <w:rPr>
          <w:rFonts w:ascii="Times New Roman" w:hAnsi="Times New Roman"/>
          <w:sz w:val="24"/>
          <w:szCs w:val="24"/>
          <w:lang w:val="en-GB"/>
        </w:rPr>
      </w:pPr>
    </w:p>
    <w:p w:rsidR="0035514D" w:rsidRDefault="0035514D" w:rsidP="00D474FA">
      <w:pPr>
        <w:pStyle w:val="PrrafoNormal"/>
        <w:ind w:firstLine="0"/>
        <w:rPr>
          <w:rFonts w:ascii="Times New Roman" w:hAnsi="Times New Roman"/>
          <w:sz w:val="24"/>
          <w:szCs w:val="24"/>
          <w:lang w:val="en-GB"/>
        </w:rPr>
      </w:pPr>
    </w:p>
    <w:p w:rsidR="0035514D" w:rsidRPr="00A80114" w:rsidRDefault="0035514D" w:rsidP="00D474FA">
      <w:pPr>
        <w:pStyle w:val="PrrafoNormal"/>
        <w:ind w:firstLine="0"/>
        <w:rPr>
          <w:rFonts w:ascii="Times New Roman" w:hAnsi="Times New Roman"/>
          <w:sz w:val="24"/>
          <w:szCs w:val="24"/>
          <w:lang w:val="en-GB"/>
        </w:rPr>
      </w:pPr>
    </w:p>
    <w:p w:rsidR="00D474FA" w:rsidRPr="00A80114" w:rsidRDefault="00D474FA" w:rsidP="00D474FA">
      <w:pPr>
        <w:pStyle w:val="PrrafoNormal"/>
        <w:ind w:firstLine="0"/>
        <w:rPr>
          <w:rFonts w:ascii="Times New Roman" w:hAnsi="Times New Roman"/>
          <w:sz w:val="24"/>
          <w:szCs w:val="24"/>
          <w:lang w:val="en-GB"/>
        </w:rPr>
      </w:pPr>
    </w:p>
    <w:p w:rsidR="00BC2056" w:rsidRPr="00A80114" w:rsidRDefault="009079DB" w:rsidP="00D474FA">
      <w:pPr>
        <w:pStyle w:val="Ttulo2"/>
        <w:numPr>
          <w:ilvl w:val="0"/>
          <w:numId w:val="0"/>
        </w:numPr>
        <w:spacing w:before="0" w:after="0"/>
        <w:rPr>
          <w:rFonts w:ascii="Times New Roman" w:hAnsi="Times New Roman"/>
          <w:szCs w:val="24"/>
          <w:lang w:val="en-GB"/>
        </w:rPr>
      </w:pPr>
      <w:bookmarkStart w:id="4" w:name="_Toc366250011"/>
      <w:r w:rsidRPr="00A80114">
        <w:rPr>
          <w:rFonts w:ascii="Times New Roman" w:hAnsi="Times New Roman"/>
          <w:szCs w:val="24"/>
          <w:lang w:val="en-GB"/>
        </w:rPr>
        <w:lastRenderedPageBreak/>
        <w:t xml:space="preserve">2. </w:t>
      </w:r>
      <w:r w:rsidR="00B45AB8" w:rsidRPr="00A80114">
        <w:rPr>
          <w:rFonts w:ascii="Times New Roman" w:hAnsi="Times New Roman"/>
          <w:szCs w:val="24"/>
          <w:lang w:val="en-GB"/>
        </w:rPr>
        <w:t>Identification of causes and event description</w:t>
      </w:r>
      <w:bookmarkEnd w:id="4"/>
    </w:p>
    <w:p w:rsidR="00D474FA" w:rsidRPr="00A80114" w:rsidRDefault="00D474FA" w:rsidP="00D474FA">
      <w:pPr>
        <w:pStyle w:val="PrrafoNormal"/>
        <w:ind w:firstLine="0"/>
        <w:rPr>
          <w:rFonts w:ascii="Times New Roman" w:hAnsi="Times New Roman"/>
          <w:sz w:val="24"/>
          <w:szCs w:val="24"/>
          <w:lang w:val="en-GB"/>
        </w:rPr>
      </w:pPr>
    </w:p>
    <w:p w:rsidR="000D3AC0" w:rsidRPr="00A80114" w:rsidRDefault="002326B3" w:rsidP="00D474FA">
      <w:pPr>
        <w:pStyle w:val="PrrafoNormal"/>
        <w:ind w:firstLine="0"/>
        <w:rPr>
          <w:rFonts w:ascii="Times New Roman" w:hAnsi="Times New Roman"/>
          <w:sz w:val="24"/>
          <w:szCs w:val="24"/>
          <w:lang w:val="en-GB"/>
        </w:rPr>
      </w:pPr>
      <w:r w:rsidRPr="00A80114">
        <w:rPr>
          <w:rFonts w:ascii="Times New Roman" w:hAnsi="Times New Roman"/>
          <w:sz w:val="24"/>
          <w:szCs w:val="24"/>
          <w:lang w:val="en-GB"/>
        </w:rPr>
        <w:t xml:space="preserve">It is </w:t>
      </w:r>
      <w:r w:rsidR="004B6071" w:rsidRPr="00A80114">
        <w:rPr>
          <w:rFonts w:ascii="Times New Roman" w:hAnsi="Times New Roman"/>
          <w:sz w:val="24"/>
          <w:szCs w:val="24"/>
          <w:lang w:val="en-GB"/>
        </w:rPr>
        <w:t>considered</w:t>
      </w:r>
      <w:r w:rsidRPr="00A80114">
        <w:rPr>
          <w:rFonts w:ascii="Times New Roman" w:hAnsi="Times New Roman"/>
          <w:sz w:val="24"/>
          <w:szCs w:val="24"/>
          <w:lang w:val="en-GB"/>
        </w:rPr>
        <w:t xml:space="preserve"> that the control plate withdrawal</w:t>
      </w:r>
      <w:r w:rsidR="00DE6F7F" w:rsidRPr="00A80114">
        <w:rPr>
          <w:rFonts w:ascii="Times New Roman" w:hAnsi="Times New Roman"/>
          <w:sz w:val="24"/>
          <w:szCs w:val="24"/>
          <w:lang w:val="en-GB"/>
        </w:rPr>
        <w:t xml:space="preserve"> </w:t>
      </w:r>
      <w:r w:rsidR="00353FD2" w:rsidRPr="00A80114">
        <w:rPr>
          <w:rFonts w:ascii="Times New Roman" w:hAnsi="Times New Roman"/>
          <w:sz w:val="24"/>
          <w:szCs w:val="24"/>
          <w:lang w:val="en-GB"/>
        </w:rPr>
        <w:t xml:space="preserve">may occur due to </w:t>
      </w:r>
      <w:r w:rsidRPr="00A80114">
        <w:rPr>
          <w:rFonts w:ascii="Times New Roman" w:hAnsi="Times New Roman"/>
          <w:sz w:val="24"/>
          <w:szCs w:val="24"/>
          <w:lang w:val="en-GB"/>
        </w:rPr>
        <w:t xml:space="preserve">the signal generator failure </w:t>
      </w:r>
      <w:r w:rsidR="005226F9" w:rsidRPr="00A80114">
        <w:rPr>
          <w:rFonts w:ascii="Times New Roman" w:hAnsi="Times New Roman"/>
          <w:sz w:val="24"/>
          <w:szCs w:val="24"/>
          <w:lang w:val="en-GB"/>
        </w:rPr>
        <w:t xml:space="preserve">which controls the control rods mechanisms </w:t>
      </w:r>
      <w:r w:rsidR="00774404" w:rsidRPr="00A80114">
        <w:rPr>
          <w:rFonts w:ascii="Times New Roman" w:hAnsi="Times New Roman"/>
          <w:sz w:val="24"/>
          <w:szCs w:val="24"/>
          <w:lang w:val="en-GB"/>
        </w:rPr>
        <w:t>engine, or the reactivity control system failure.</w:t>
      </w:r>
      <w:r w:rsidR="005629DD" w:rsidRPr="00A80114">
        <w:rPr>
          <w:rFonts w:ascii="Times New Roman" w:hAnsi="Times New Roman"/>
          <w:sz w:val="24"/>
          <w:szCs w:val="24"/>
          <w:lang w:val="en-GB"/>
        </w:rPr>
        <w:t xml:space="preserve"> This results in a continuous signal making the inadvertent control plate withdrawal at nominal velocity. This </w:t>
      </w:r>
      <w:r w:rsidR="00353FD2" w:rsidRPr="00A80114">
        <w:rPr>
          <w:rFonts w:ascii="Times New Roman" w:hAnsi="Times New Roman"/>
          <w:sz w:val="24"/>
          <w:szCs w:val="24"/>
          <w:lang w:val="en-GB"/>
        </w:rPr>
        <w:t>DBE</w:t>
      </w:r>
      <w:r w:rsidR="005629DD" w:rsidRPr="00A80114">
        <w:rPr>
          <w:rFonts w:ascii="Times New Roman" w:hAnsi="Times New Roman"/>
          <w:sz w:val="24"/>
          <w:szCs w:val="24"/>
          <w:lang w:val="en-GB"/>
        </w:rPr>
        <w:t xml:space="preserve"> belongs to the reactivity transient family</w:t>
      </w:r>
      <w:r w:rsidR="00A64BC3" w:rsidRPr="00A80114">
        <w:rPr>
          <w:rFonts w:ascii="Times New Roman" w:hAnsi="Times New Roman"/>
          <w:sz w:val="24"/>
          <w:szCs w:val="24"/>
          <w:lang w:val="en-GB"/>
        </w:rPr>
        <w:t xml:space="preserve"> </w:t>
      </w:r>
      <w:r w:rsidR="004751C2" w:rsidRPr="00A80114">
        <w:rPr>
          <w:rFonts w:ascii="Times New Roman" w:hAnsi="Times New Roman"/>
          <w:sz w:val="24"/>
          <w:szCs w:val="24"/>
          <w:lang w:val="en-GB"/>
        </w:rPr>
        <w:fldChar w:fldCharType="begin"/>
      </w:r>
      <w:r w:rsidR="00A64BC3" w:rsidRPr="00A80114">
        <w:rPr>
          <w:rFonts w:ascii="Times New Roman" w:hAnsi="Times New Roman"/>
          <w:sz w:val="24"/>
          <w:szCs w:val="24"/>
          <w:lang w:val="en-GB"/>
        </w:rPr>
        <w:instrText xml:space="preserve"> REF _Ref402517702 \r \h </w:instrText>
      </w:r>
      <w:r w:rsidR="004751C2" w:rsidRPr="00A80114">
        <w:rPr>
          <w:rFonts w:ascii="Times New Roman" w:hAnsi="Times New Roman"/>
          <w:sz w:val="24"/>
          <w:szCs w:val="24"/>
          <w:lang w:val="en-GB"/>
        </w:rPr>
      </w:r>
      <w:r w:rsidR="004751C2" w:rsidRPr="00A80114">
        <w:rPr>
          <w:rFonts w:ascii="Times New Roman" w:hAnsi="Times New Roman"/>
          <w:sz w:val="24"/>
          <w:szCs w:val="24"/>
          <w:lang w:val="en-GB"/>
        </w:rPr>
        <w:fldChar w:fldCharType="separate"/>
      </w:r>
      <w:r w:rsidR="00A64BC3" w:rsidRPr="00A80114">
        <w:rPr>
          <w:rFonts w:ascii="Times New Roman" w:hAnsi="Times New Roman"/>
          <w:sz w:val="24"/>
          <w:szCs w:val="24"/>
          <w:lang w:val="en-GB"/>
        </w:rPr>
        <w:t>[2]</w:t>
      </w:r>
      <w:r w:rsidR="004751C2" w:rsidRPr="00A80114">
        <w:rPr>
          <w:rFonts w:ascii="Times New Roman" w:hAnsi="Times New Roman"/>
          <w:sz w:val="24"/>
          <w:szCs w:val="24"/>
          <w:lang w:val="en-GB"/>
        </w:rPr>
        <w:fldChar w:fldCharType="end"/>
      </w:r>
      <w:r w:rsidR="005629DD" w:rsidRPr="00A80114">
        <w:rPr>
          <w:rFonts w:ascii="Times New Roman" w:hAnsi="Times New Roman"/>
          <w:sz w:val="24"/>
          <w:szCs w:val="24"/>
          <w:lang w:val="en-GB"/>
        </w:rPr>
        <w:t>.</w:t>
      </w:r>
    </w:p>
    <w:p w:rsidR="009079DB" w:rsidRPr="00A80114" w:rsidRDefault="009079DB" w:rsidP="00D474FA">
      <w:pPr>
        <w:pStyle w:val="PrrafoNormal"/>
        <w:ind w:firstLine="0"/>
        <w:rPr>
          <w:rFonts w:ascii="Times New Roman" w:hAnsi="Times New Roman"/>
          <w:sz w:val="24"/>
          <w:szCs w:val="24"/>
          <w:lang w:val="en-GB"/>
        </w:rPr>
      </w:pPr>
    </w:p>
    <w:p w:rsidR="00351C97" w:rsidRPr="00A80114" w:rsidRDefault="00971B63" w:rsidP="00D474FA">
      <w:pPr>
        <w:pStyle w:val="PrrafoNormal"/>
        <w:ind w:firstLine="0"/>
        <w:rPr>
          <w:rFonts w:ascii="Times New Roman" w:hAnsi="Times New Roman"/>
          <w:sz w:val="24"/>
          <w:szCs w:val="24"/>
          <w:lang w:val="en-GB"/>
        </w:rPr>
      </w:pPr>
      <w:r w:rsidRPr="00A80114">
        <w:rPr>
          <w:rFonts w:ascii="Times New Roman" w:hAnsi="Times New Roman"/>
          <w:sz w:val="24"/>
          <w:szCs w:val="24"/>
          <w:lang w:val="en-GB"/>
        </w:rPr>
        <w:t xml:space="preserve">The </w:t>
      </w:r>
      <w:r w:rsidR="0036737F" w:rsidRPr="00A80114">
        <w:rPr>
          <w:rFonts w:ascii="Times New Roman" w:hAnsi="Times New Roman"/>
          <w:sz w:val="24"/>
          <w:szCs w:val="24"/>
          <w:lang w:val="en-GB"/>
        </w:rPr>
        <w:t xml:space="preserve">objective </w:t>
      </w:r>
      <w:r w:rsidRPr="00A80114">
        <w:rPr>
          <w:rFonts w:ascii="Times New Roman" w:hAnsi="Times New Roman"/>
          <w:sz w:val="24"/>
          <w:szCs w:val="24"/>
          <w:lang w:val="en-GB"/>
        </w:rPr>
        <w:t xml:space="preserve">of this analysis is to demonstrate that the reactor is </w:t>
      </w:r>
      <w:r w:rsidR="008853CC" w:rsidRPr="00A80114">
        <w:rPr>
          <w:rFonts w:ascii="Times New Roman" w:hAnsi="Times New Roman"/>
          <w:sz w:val="24"/>
          <w:szCs w:val="24"/>
          <w:lang w:val="en-GB"/>
        </w:rPr>
        <w:t>properly</w:t>
      </w:r>
      <w:r w:rsidRPr="00A80114">
        <w:rPr>
          <w:rFonts w:ascii="Times New Roman" w:hAnsi="Times New Roman"/>
          <w:sz w:val="24"/>
          <w:szCs w:val="24"/>
          <w:lang w:val="en-GB"/>
        </w:rPr>
        <w:t xml:space="preserve"> extinguish</w:t>
      </w:r>
      <w:r w:rsidR="00A87EDD" w:rsidRPr="00A80114">
        <w:rPr>
          <w:rFonts w:ascii="Times New Roman" w:hAnsi="Times New Roman"/>
          <w:sz w:val="24"/>
          <w:szCs w:val="24"/>
          <w:lang w:val="en-GB"/>
        </w:rPr>
        <w:t>ed</w:t>
      </w:r>
      <w:r w:rsidR="00526E1B" w:rsidRPr="00A80114">
        <w:rPr>
          <w:rFonts w:ascii="Times New Roman" w:hAnsi="Times New Roman"/>
          <w:sz w:val="24"/>
          <w:szCs w:val="24"/>
          <w:lang w:val="en-GB"/>
        </w:rPr>
        <w:t xml:space="preserve"> and cooled through the PCS</w:t>
      </w:r>
      <w:r w:rsidR="00353818" w:rsidRPr="00A80114">
        <w:rPr>
          <w:rFonts w:ascii="Times New Roman" w:hAnsi="Times New Roman"/>
          <w:sz w:val="24"/>
          <w:szCs w:val="24"/>
          <w:lang w:val="en-GB"/>
        </w:rPr>
        <w:t>.</w:t>
      </w:r>
      <w:r w:rsidR="00526E1B" w:rsidRPr="00A80114">
        <w:rPr>
          <w:rFonts w:ascii="Times New Roman" w:hAnsi="Times New Roman"/>
          <w:sz w:val="24"/>
          <w:szCs w:val="24"/>
          <w:lang w:val="en-GB"/>
        </w:rPr>
        <w:t xml:space="preserve"> This will be done by checking</w:t>
      </w:r>
      <w:r w:rsidR="00CA71A5" w:rsidRPr="00A80114">
        <w:rPr>
          <w:rFonts w:ascii="Times New Roman" w:hAnsi="Times New Roman"/>
          <w:sz w:val="24"/>
          <w:szCs w:val="24"/>
          <w:lang w:val="en-GB"/>
        </w:rPr>
        <w:t xml:space="preserve"> th</w:t>
      </w:r>
      <w:r w:rsidR="00526E1B" w:rsidRPr="00A80114">
        <w:rPr>
          <w:rFonts w:ascii="Times New Roman" w:hAnsi="Times New Roman"/>
          <w:sz w:val="24"/>
          <w:szCs w:val="24"/>
          <w:lang w:val="en-GB"/>
        </w:rPr>
        <w:t xml:space="preserve">e respective acceptance </w:t>
      </w:r>
      <w:r w:rsidR="00C87690" w:rsidRPr="00A80114">
        <w:rPr>
          <w:rFonts w:ascii="Times New Roman" w:hAnsi="Times New Roman"/>
          <w:sz w:val="24"/>
          <w:szCs w:val="24"/>
          <w:lang w:val="en-GB"/>
        </w:rPr>
        <w:t>criteria</w:t>
      </w:r>
      <w:r w:rsidR="00CA71A5" w:rsidRPr="00A80114">
        <w:rPr>
          <w:rFonts w:ascii="Times New Roman" w:hAnsi="Times New Roman"/>
          <w:sz w:val="24"/>
          <w:szCs w:val="24"/>
          <w:lang w:val="en-GB"/>
        </w:rPr>
        <w:t>.</w:t>
      </w:r>
    </w:p>
    <w:p w:rsidR="000D3AC0" w:rsidRPr="00A80114" w:rsidRDefault="000D3AC0" w:rsidP="002A4D35">
      <w:pPr>
        <w:pStyle w:val="PrrafoNormal"/>
        <w:spacing w:line="240" w:lineRule="auto"/>
        <w:ind w:firstLine="0"/>
        <w:rPr>
          <w:rFonts w:ascii="Times New Roman" w:hAnsi="Times New Roman"/>
          <w:sz w:val="24"/>
          <w:szCs w:val="24"/>
          <w:lang w:val="en-GB"/>
        </w:rPr>
      </w:pPr>
    </w:p>
    <w:p w:rsidR="00363321" w:rsidRPr="00A80114" w:rsidRDefault="00363321" w:rsidP="002A4D35">
      <w:pPr>
        <w:pStyle w:val="PrrafoNormal"/>
        <w:spacing w:line="240" w:lineRule="auto"/>
        <w:ind w:firstLine="0"/>
        <w:rPr>
          <w:rFonts w:ascii="Times New Roman" w:hAnsi="Times New Roman"/>
          <w:sz w:val="24"/>
          <w:szCs w:val="24"/>
          <w:lang w:val="en-GB"/>
        </w:rPr>
      </w:pPr>
    </w:p>
    <w:p w:rsidR="002A4D35" w:rsidRPr="00A80114" w:rsidRDefault="009079DB" w:rsidP="002A4D35">
      <w:pPr>
        <w:spacing w:after="0" w:line="240" w:lineRule="auto"/>
        <w:rPr>
          <w:rFonts w:ascii="Times New Roman" w:hAnsi="Times New Roman" w:cs="Times New Roman"/>
          <w:b/>
          <w:sz w:val="24"/>
          <w:szCs w:val="24"/>
          <w:lang w:val="en-GB"/>
        </w:rPr>
      </w:pPr>
      <w:bookmarkStart w:id="5" w:name="_Toc366250012"/>
      <w:r w:rsidRPr="00A80114">
        <w:rPr>
          <w:rFonts w:ascii="Times New Roman" w:hAnsi="Times New Roman" w:cs="Times New Roman"/>
          <w:b/>
          <w:sz w:val="24"/>
          <w:szCs w:val="24"/>
          <w:lang w:val="en-GB"/>
        </w:rPr>
        <w:t xml:space="preserve">3. </w:t>
      </w:r>
      <w:r w:rsidR="003D2DCC" w:rsidRPr="00A80114">
        <w:rPr>
          <w:rFonts w:ascii="Times New Roman" w:hAnsi="Times New Roman" w:cs="Times New Roman"/>
          <w:b/>
          <w:sz w:val="24"/>
          <w:szCs w:val="24"/>
          <w:lang w:val="en-GB"/>
        </w:rPr>
        <w:t>M</w:t>
      </w:r>
      <w:r w:rsidR="001A048A" w:rsidRPr="00A80114">
        <w:rPr>
          <w:rFonts w:ascii="Times New Roman" w:hAnsi="Times New Roman" w:cs="Times New Roman"/>
          <w:b/>
          <w:sz w:val="24"/>
          <w:szCs w:val="24"/>
          <w:lang w:val="en-GB"/>
        </w:rPr>
        <w:t>ode</w:t>
      </w:r>
      <w:bookmarkEnd w:id="5"/>
      <w:r w:rsidR="001A048A" w:rsidRPr="00A80114">
        <w:rPr>
          <w:rFonts w:ascii="Times New Roman" w:hAnsi="Times New Roman" w:cs="Times New Roman"/>
          <w:b/>
          <w:sz w:val="24"/>
          <w:szCs w:val="24"/>
          <w:lang w:val="en-GB"/>
        </w:rPr>
        <w:t>l</w:t>
      </w:r>
      <w:r w:rsidR="003D2DCC" w:rsidRPr="00A80114">
        <w:rPr>
          <w:rFonts w:ascii="Times New Roman" w:hAnsi="Times New Roman" w:cs="Times New Roman"/>
          <w:b/>
          <w:sz w:val="24"/>
          <w:szCs w:val="24"/>
          <w:lang w:val="en-GB"/>
        </w:rPr>
        <w:t>l</w:t>
      </w:r>
      <w:r w:rsidR="001A048A" w:rsidRPr="00A80114">
        <w:rPr>
          <w:rFonts w:ascii="Times New Roman" w:hAnsi="Times New Roman" w:cs="Times New Roman"/>
          <w:b/>
          <w:sz w:val="24"/>
          <w:szCs w:val="24"/>
          <w:lang w:val="en-GB"/>
        </w:rPr>
        <w:t>ing assumptions</w:t>
      </w:r>
    </w:p>
    <w:p w:rsidR="00023B80" w:rsidRPr="00A80114" w:rsidRDefault="00023B80" w:rsidP="00804C75">
      <w:pPr>
        <w:spacing w:after="0" w:line="240" w:lineRule="auto"/>
        <w:jc w:val="both"/>
        <w:rPr>
          <w:rFonts w:ascii="Times New Roman" w:hAnsi="Times New Roman" w:cs="Times New Roman"/>
          <w:sz w:val="24"/>
          <w:szCs w:val="24"/>
          <w:lang w:val="en-GB" w:eastAsia="es-ES"/>
        </w:rPr>
      </w:pPr>
    </w:p>
    <w:p w:rsidR="008F5611" w:rsidRPr="00A80114" w:rsidRDefault="008F5611" w:rsidP="00804C75">
      <w:pPr>
        <w:spacing w:after="0" w:line="240" w:lineRule="auto"/>
        <w:jc w:val="both"/>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Below the model</w:t>
      </w:r>
      <w:r w:rsidR="008A7F68" w:rsidRPr="00A80114">
        <w:rPr>
          <w:rFonts w:ascii="Times New Roman" w:hAnsi="Times New Roman" w:cs="Times New Roman"/>
          <w:sz w:val="24"/>
          <w:szCs w:val="24"/>
          <w:lang w:val="en-GB" w:eastAsia="es-ES"/>
        </w:rPr>
        <w:t>l</w:t>
      </w:r>
      <w:r w:rsidRPr="00A80114">
        <w:rPr>
          <w:rFonts w:ascii="Times New Roman" w:hAnsi="Times New Roman" w:cs="Times New Roman"/>
          <w:sz w:val="24"/>
          <w:szCs w:val="24"/>
          <w:lang w:val="en-GB" w:eastAsia="es-ES"/>
        </w:rPr>
        <w:t xml:space="preserve">ing assumptions </w:t>
      </w:r>
      <w:r w:rsidR="0035514D">
        <w:rPr>
          <w:rFonts w:ascii="Times New Roman" w:hAnsi="Times New Roman" w:cs="Times New Roman"/>
          <w:sz w:val="24"/>
          <w:szCs w:val="24"/>
          <w:lang w:val="en-GB" w:eastAsia="es-ES"/>
        </w:rPr>
        <w:t xml:space="preserve">are presented </w:t>
      </w:r>
      <w:r w:rsidRPr="00A80114">
        <w:rPr>
          <w:rFonts w:ascii="Times New Roman" w:hAnsi="Times New Roman" w:cs="Times New Roman"/>
          <w:sz w:val="24"/>
          <w:szCs w:val="24"/>
          <w:lang w:val="en-GB" w:eastAsia="es-ES"/>
        </w:rPr>
        <w:t xml:space="preserve">which were applied </w:t>
      </w:r>
      <w:r w:rsidR="003D2DCC" w:rsidRPr="00A80114">
        <w:rPr>
          <w:rFonts w:ascii="Times New Roman" w:hAnsi="Times New Roman" w:cs="Times New Roman"/>
          <w:sz w:val="24"/>
          <w:szCs w:val="24"/>
          <w:lang w:val="en-GB" w:eastAsia="es-ES"/>
        </w:rPr>
        <w:t>to carry on</w:t>
      </w:r>
      <w:r w:rsidRPr="00A80114">
        <w:rPr>
          <w:rFonts w:ascii="Times New Roman" w:hAnsi="Times New Roman" w:cs="Times New Roman"/>
          <w:sz w:val="24"/>
          <w:szCs w:val="24"/>
          <w:lang w:val="en-GB" w:eastAsia="es-ES"/>
        </w:rPr>
        <w:t xml:space="preserve"> this </w:t>
      </w:r>
      <w:r w:rsidR="0035514D">
        <w:rPr>
          <w:rFonts w:ascii="Times New Roman" w:hAnsi="Times New Roman" w:cs="Times New Roman"/>
          <w:sz w:val="24"/>
          <w:szCs w:val="24"/>
          <w:lang w:val="en-GB" w:eastAsia="es-ES"/>
        </w:rPr>
        <w:t>deterministic</w:t>
      </w:r>
      <w:r w:rsidRPr="00A80114">
        <w:rPr>
          <w:rFonts w:ascii="Times New Roman" w:hAnsi="Times New Roman" w:cs="Times New Roman"/>
          <w:sz w:val="24"/>
          <w:szCs w:val="24"/>
          <w:lang w:val="en-GB" w:eastAsia="es-ES"/>
        </w:rPr>
        <w:t xml:space="preserve"> analysis.</w:t>
      </w:r>
    </w:p>
    <w:p w:rsidR="008F5611" w:rsidRPr="00A80114" w:rsidRDefault="008F5611" w:rsidP="00804C75">
      <w:pPr>
        <w:spacing w:after="0" w:line="240" w:lineRule="auto"/>
        <w:jc w:val="both"/>
        <w:rPr>
          <w:rFonts w:ascii="Times New Roman" w:hAnsi="Times New Roman" w:cs="Times New Roman"/>
          <w:sz w:val="24"/>
          <w:szCs w:val="24"/>
          <w:lang w:val="en-GB" w:eastAsia="es-ES"/>
        </w:rPr>
      </w:pPr>
    </w:p>
    <w:p w:rsidR="002C7805" w:rsidRPr="00A80114" w:rsidRDefault="005B1C13" w:rsidP="00804C75">
      <w:pPr>
        <w:pStyle w:val="Vietas"/>
        <w:spacing w:before="0" w:line="240" w:lineRule="auto"/>
        <w:ind w:hanging="357"/>
        <w:rPr>
          <w:rFonts w:ascii="Times New Roman" w:hAnsi="Times New Roman"/>
          <w:sz w:val="24"/>
          <w:szCs w:val="24"/>
          <w:lang w:val="en-GB" w:eastAsia="es-ES_tradnl"/>
        </w:rPr>
      </w:pPr>
      <w:r>
        <w:rPr>
          <w:rFonts w:ascii="Times New Roman" w:hAnsi="Times New Roman"/>
          <w:sz w:val="24"/>
          <w:szCs w:val="24"/>
          <w:lang w:val="en-GB" w:eastAsia="es-ES_tradnl"/>
        </w:rPr>
        <w:t>I</w:t>
      </w:r>
      <w:r w:rsidR="00BE317C" w:rsidRPr="00A80114">
        <w:rPr>
          <w:rFonts w:ascii="Times New Roman" w:hAnsi="Times New Roman"/>
          <w:sz w:val="24"/>
          <w:szCs w:val="24"/>
          <w:lang w:val="en-GB" w:eastAsia="es-ES_tradnl"/>
        </w:rPr>
        <w:t>nadvertent heaviest control plate withdrawal is postulated.</w:t>
      </w:r>
    </w:p>
    <w:p w:rsidR="00BE317C" w:rsidRPr="00A80114" w:rsidRDefault="005B1C13" w:rsidP="00804C75">
      <w:pPr>
        <w:pStyle w:val="Vietas"/>
        <w:spacing w:before="0" w:line="240" w:lineRule="auto"/>
        <w:ind w:hanging="357"/>
        <w:rPr>
          <w:rFonts w:ascii="Times New Roman" w:hAnsi="Times New Roman"/>
          <w:sz w:val="24"/>
          <w:szCs w:val="24"/>
          <w:lang w:val="en-GB" w:eastAsia="es-ES_tradnl"/>
        </w:rPr>
      </w:pPr>
      <w:r>
        <w:rPr>
          <w:rFonts w:ascii="Times New Roman" w:hAnsi="Times New Roman"/>
          <w:sz w:val="24"/>
          <w:szCs w:val="24"/>
          <w:lang w:val="en-GB" w:eastAsia="es-ES_tradnl"/>
        </w:rPr>
        <w:t>C</w:t>
      </w:r>
      <w:r w:rsidR="00BE317C" w:rsidRPr="00A80114">
        <w:rPr>
          <w:rFonts w:ascii="Times New Roman" w:hAnsi="Times New Roman"/>
          <w:sz w:val="24"/>
          <w:szCs w:val="24"/>
          <w:lang w:val="en-GB" w:eastAsia="es-ES_tradnl"/>
        </w:rPr>
        <w:t>ontrol plate withdrawal at nominal velocity (3 mm/s).</w:t>
      </w:r>
    </w:p>
    <w:p w:rsidR="00BE317C" w:rsidRPr="00A80114" w:rsidRDefault="005B1C13" w:rsidP="00804C75">
      <w:pPr>
        <w:pStyle w:val="Vietas"/>
        <w:spacing w:before="0" w:line="240" w:lineRule="auto"/>
        <w:ind w:hanging="357"/>
        <w:rPr>
          <w:rFonts w:ascii="Times New Roman" w:hAnsi="Times New Roman"/>
          <w:sz w:val="24"/>
          <w:szCs w:val="24"/>
          <w:lang w:val="en-GB" w:eastAsia="es-ES_tradnl"/>
        </w:rPr>
      </w:pPr>
      <w:r>
        <w:rPr>
          <w:rFonts w:ascii="Times New Roman" w:hAnsi="Times New Roman"/>
          <w:sz w:val="24"/>
          <w:szCs w:val="24"/>
          <w:lang w:val="en-GB" w:eastAsia="es-ES_tradnl"/>
        </w:rPr>
        <w:t>R</w:t>
      </w:r>
      <w:r w:rsidR="00BE317C" w:rsidRPr="00A80114">
        <w:rPr>
          <w:rFonts w:ascii="Times New Roman" w:hAnsi="Times New Roman"/>
          <w:sz w:val="24"/>
          <w:szCs w:val="24"/>
          <w:lang w:val="en-GB" w:eastAsia="es-ES_tradnl"/>
        </w:rPr>
        <w:t xml:space="preserve">eactor </w:t>
      </w:r>
      <w:r>
        <w:rPr>
          <w:rFonts w:ascii="Times New Roman" w:hAnsi="Times New Roman"/>
          <w:sz w:val="24"/>
          <w:szCs w:val="24"/>
          <w:lang w:val="en-GB" w:eastAsia="es-ES_tradnl"/>
        </w:rPr>
        <w:t xml:space="preserve">initially </w:t>
      </w:r>
      <w:r w:rsidR="00BE317C" w:rsidRPr="00A80114">
        <w:rPr>
          <w:rFonts w:ascii="Times New Roman" w:hAnsi="Times New Roman"/>
          <w:sz w:val="24"/>
          <w:szCs w:val="24"/>
          <w:lang w:val="en-GB" w:eastAsia="es-ES_tradnl"/>
        </w:rPr>
        <w:t>operating at ful</w:t>
      </w:r>
      <w:r w:rsidR="00B12356" w:rsidRPr="00A80114">
        <w:rPr>
          <w:rFonts w:ascii="Times New Roman" w:hAnsi="Times New Roman"/>
          <w:sz w:val="24"/>
          <w:szCs w:val="24"/>
          <w:lang w:val="en-GB" w:eastAsia="es-ES_tradnl"/>
        </w:rPr>
        <w:t xml:space="preserve">l power (30 MW), </w:t>
      </w:r>
      <w:r w:rsidR="00BE317C" w:rsidRPr="00A80114">
        <w:rPr>
          <w:rFonts w:ascii="Times New Roman" w:hAnsi="Times New Roman"/>
          <w:sz w:val="24"/>
          <w:szCs w:val="24"/>
          <w:lang w:val="en-GB" w:eastAsia="es-ES_tradnl"/>
        </w:rPr>
        <w:t xml:space="preserve">cooled </w:t>
      </w:r>
      <w:r>
        <w:rPr>
          <w:rFonts w:ascii="Times New Roman" w:hAnsi="Times New Roman"/>
          <w:sz w:val="24"/>
          <w:szCs w:val="24"/>
          <w:lang w:val="en-GB" w:eastAsia="es-ES_tradnl"/>
        </w:rPr>
        <w:t>by</w:t>
      </w:r>
      <w:r w:rsidR="00BE317C" w:rsidRPr="00A80114">
        <w:rPr>
          <w:rFonts w:ascii="Times New Roman" w:hAnsi="Times New Roman"/>
          <w:sz w:val="24"/>
          <w:szCs w:val="24"/>
          <w:lang w:val="en-GB" w:eastAsia="es-ES_tradnl"/>
        </w:rPr>
        <w:t xml:space="preserve"> forced convection </w:t>
      </w:r>
      <w:r>
        <w:rPr>
          <w:rFonts w:ascii="Times New Roman" w:hAnsi="Times New Roman"/>
          <w:sz w:val="24"/>
          <w:szCs w:val="24"/>
          <w:lang w:val="en-GB" w:eastAsia="es-ES_tradnl"/>
        </w:rPr>
        <w:t xml:space="preserve">at </w:t>
      </w:r>
      <w:r w:rsidR="00BE317C" w:rsidRPr="00A80114">
        <w:rPr>
          <w:rFonts w:ascii="Times New Roman" w:hAnsi="Times New Roman"/>
          <w:sz w:val="24"/>
          <w:szCs w:val="24"/>
          <w:lang w:val="en-GB" w:eastAsia="es-ES_tradnl"/>
        </w:rPr>
        <w:t>nominal mass flow.</w:t>
      </w:r>
    </w:p>
    <w:p w:rsidR="008E61CA" w:rsidRPr="00A80114" w:rsidRDefault="00C23CBA" w:rsidP="00804C75">
      <w:pPr>
        <w:pStyle w:val="Vietas"/>
        <w:spacing w:before="0" w:line="240" w:lineRule="auto"/>
        <w:ind w:hanging="357"/>
        <w:rPr>
          <w:rFonts w:ascii="Times New Roman" w:hAnsi="Times New Roman"/>
          <w:sz w:val="24"/>
          <w:szCs w:val="24"/>
          <w:lang w:val="en-GB" w:eastAsia="es-ES_tradnl"/>
        </w:rPr>
      </w:pPr>
      <w:r>
        <w:rPr>
          <w:rFonts w:ascii="Times New Roman" w:hAnsi="Times New Roman"/>
          <w:sz w:val="24"/>
          <w:szCs w:val="24"/>
          <w:lang w:val="en-GB" w:eastAsia="es-ES_tradnl"/>
        </w:rPr>
        <w:t>C</w:t>
      </w:r>
      <w:r w:rsidR="00DD5394" w:rsidRPr="00A80114">
        <w:rPr>
          <w:rFonts w:ascii="Times New Roman" w:hAnsi="Times New Roman"/>
          <w:sz w:val="24"/>
          <w:szCs w:val="24"/>
          <w:lang w:val="en-GB" w:eastAsia="es-ES_tradnl"/>
        </w:rPr>
        <w:t>ontrol plate withdrawal starts at 0 s.</w:t>
      </w:r>
    </w:p>
    <w:p w:rsidR="00DD5394" w:rsidRPr="00A80114" w:rsidRDefault="00192E3D" w:rsidP="00804C75">
      <w:pPr>
        <w:pStyle w:val="Vietas"/>
        <w:spacing w:before="0" w:line="240" w:lineRule="auto"/>
        <w:ind w:hanging="357"/>
        <w:rPr>
          <w:rFonts w:ascii="Times New Roman" w:hAnsi="Times New Roman"/>
          <w:sz w:val="24"/>
          <w:szCs w:val="24"/>
          <w:lang w:val="en-GB" w:eastAsia="es-ES_tradnl"/>
        </w:rPr>
      </w:pPr>
      <w:r w:rsidRPr="00A80114">
        <w:rPr>
          <w:rFonts w:ascii="Times New Roman" w:hAnsi="Times New Roman"/>
          <w:sz w:val="24"/>
          <w:szCs w:val="24"/>
          <w:lang w:val="en-GB" w:eastAsia="es-ES_tradnl"/>
        </w:rPr>
        <w:t>Simulation time of 1000 s.</w:t>
      </w:r>
    </w:p>
    <w:p w:rsidR="00192E3D" w:rsidRPr="00A80114" w:rsidRDefault="00192E3D" w:rsidP="00804C75">
      <w:pPr>
        <w:pStyle w:val="Vietas"/>
        <w:spacing w:before="0" w:line="240" w:lineRule="auto"/>
        <w:ind w:hanging="357"/>
        <w:rPr>
          <w:rFonts w:ascii="Times New Roman" w:hAnsi="Times New Roman"/>
          <w:sz w:val="24"/>
          <w:szCs w:val="24"/>
          <w:lang w:val="en-GB" w:eastAsia="es-ES_tradnl"/>
        </w:rPr>
      </w:pPr>
      <w:r w:rsidRPr="00A80114">
        <w:rPr>
          <w:rFonts w:ascii="Times New Roman" w:hAnsi="Times New Roman"/>
          <w:sz w:val="24"/>
          <w:szCs w:val="24"/>
          <w:lang w:val="en-GB" w:eastAsia="es-ES_tradnl"/>
        </w:rPr>
        <w:t xml:space="preserve">Beta effective of 726 </w:t>
      </w:r>
      <w:proofErr w:type="spellStart"/>
      <w:r w:rsidRPr="00A80114">
        <w:rPr>
          <w:rFonts w:ascii="Times New Roman" w:hAnsi="Times New Roman"/>
          <w:sz w:val="24"/>
          <w:szCs w:val="24"/>
          <w:lang w:val="en-GB" w:eastAsia="es-ES_tradnl"/>
        </w:rPr>
        <w:t>pcm</w:t>
      </w:r>
      <w:proofErr w:type="spellEnd"/>
      <w:r w:rsidRPr="00A80114">
        <w:rPr>
          <w:rFonts w:ascii="Times New Roman" w:hAnsi="Times New Roman"/>
          <w:sz w:val="24"/>
          <w:szCs w:val="24"/>
          <w:lang w:val="en-GB" w:eastAsia="es-ES_tradnl"/>
        </w:rPr>
        <w:t xml:space="preserve"> for this transient, corresponds to the beginning of cycle </w:t>
      </w:r>
      <w:r w:rsidR="00CB57C2" w:rsidRPr="00A80114">
        <w:rPr>
          <w:rFonts w:ascii="Times New Roman" w:hAnsi="Times New Roman"/>
          <w:sz w:val="24"/>
          <w:szCs w:val="24"/>
          <w:lang w:val="en-GB" w:eastAsia="es-ES_tradnl"/>
        </w:rPr>
        <w:t>and</w:t>
      </w:r>
      <w:r w:rsidRPr="00A80114">
        <w:rPr>
          <w:rFonts w:ascii="Times New Roman" w:hAnsi="Times New Roman"/>
          <w:sz w:val="24"/>
          <w:szCs w:val="24"/>
          <w:lang w:val="en-GB" w:eastAsia="es-ES_tradnl"/>
        </w:rPr>
        <w:t xml:space="preserve"> normal operation value.</w:t>
      </w:r>
    </w:p>
    <w:p w:rsidR="00340720" w:rsidRPr="00A80114" w:rsidRDefault="00340720" w:rsidP="00804C75">
      <w:pPr>
        <w:pStyle w:val="Vietas"/>
        <w:spacing w:before="0" w:line="240" w:lineRule="auto"/>
        <w:ind w:hanging="357"/>
        <w:rPr>
          <w:rFonts w:ascii="Times New Roman" w:hAnsi="Times New Roman"/>
          <w:sz w:val="24"/>
          <w:szCs w:val="24"/>
          <w:lang w:val="en-GB" w:eastAsia="es-ES_tradnl"/>
        </w:rPr>
      </w:pPr>
      <w:r w:rsidRPr="00A80114">
        <w:rPr>
          <w:rFonts w:ascii="Times New Roman" w:hAnsi="Times New Roman"/>
          <w:sz w:val="24"/>
          <w:szCs w:val="24"/>
          <w:lang w:val="en-GB" w:eastAsia="es-ES_tradnl"/>
        </w:rPr>
        <w:t>Reactivity insertion:</w:t>
      </w:r>
    </w:p>
    <w:p w:rsidR="00340720" w:rsidRPr="00A80114" w:rsidRDefault="00763BDF" w:rsidP="00804C75">
      <w:pPr>
        <w:pStyle w:val="Prrafodelista"/>
        <w:numPr>
          <w:ilvl w:val="0"/>
          <w:numId w:val="10"/>
        </w:numPr>
        <w:spacing w:after="0"/>
        <w:jc w:val="both"/>
        <w:rPr>
          <w:rFonts w:ascii="Times New Roman" w:hAnsi="Times New Roman" w:cs="Times New Roman"/>
          <w:sz w:val="24"/>
          <w:szCs w:val="24"/>
          <w:lang w:val="en-GB"/>
        </w:rPr>
      </w:pPr>
      <w:proofErr w:type="gramStart"/>
      <w:r w:rsidRPr="00A80114">
        <w:rPr>
          <w:rFonts w:ascii="Times New Roman" w:hAnsi="Times New Roman" w:cs="Times New Roman"/>
          <w:sz w:val="24"/>
          <w:szCs w:val="24"/>
          <w:lang w:val="en-GB"/>
        </w:rPr>
        <w:t>s</w:t>
      </w:r>
      <w:r w:rsidR="00340720" w:rsidRPr="00A80114">
        <w:rPr>
          <w:rFonts w:ascii="Times New Roman" w:hAnsi="Times New Roman" w:cs="Times New Roman"/>
          <w:sz w:val="24"/>
          <w:szCs w:val="24"/>
          <w:lang w:val="en-GB"/>
        </w:rPr>
        <w:t>tarts</w:t>
      </w:r>
      <w:proofErr w:type="gramEnd"/>
      <w:r w:rsidR="00340720" w:rsidRPr="00A80114">
        <w:rPr>
          <w:rFonts w:ascii="Times New Roman" w:hAnsi="Times New Roman" w:cs="Times New Roman"/>
          <w:sz w:val="24"/>
          <w:szCs w:val="24"/>
          <w:lang w:val="en-GB"/>
        </w:rPr>
        <w:t xml:space="preserve"> from the most </w:t>
      </w:r>
      <w:r w:rsidR="00A80114" w:rsidRPr="00A80114">
        <w:rPr>
          <w:rFonts w:ascii="Times New Roman" w:hAnsi="Times New Roman" w:cs="Times New Roman"/>
          <w:sz w:val="24"/>
          <w:szCs w:val="24"/>
          <w:lang w:val="en-GB"/>
        </w:rPr>
        <w:t>unfavourable</w:t>
      </w:r>
      <w:r w:rsidR="00340720" w:rsidRPr="00A80114">
        <w:rPr>
          <w:rFonts w:ascii="Times New Roman" w:hAnsi="Times New Roman" w:cs="Times New Roman"/>
          <w:sz w:val="24"/>
          <w:szCs w:val="24"/>
          <w:lang w:val="en-GB"/>
        </w:rPr>
        <w:t xml:space="preserve"> position (40% plate withdrawal). This position </w:t>
      </w:r>
      <w:r w:rsidR="00B3013B" w:rsidRPr="00A80114">
        <w:rPr>
          <w:rFonts w:ascii="Times New Roman" w:hAnsi="Times New Roman" w:cs="Times New Roman"/>
          <w:sz w:val="24"/>
          <w:szCs w:val="24"/>
          <w:lang w:val="en-GB"/>
        </w:rPr>
        <w:t>is n</w:t>
      </w:r>
      <w:r w:rsidR="00191096" w:rsidRPr="00A80114">
        <w:rPr>
          <w:rFonts w:ascii="Times New Roman" w:hAnsi="Times New Roman" w:cs="Times New Roman"/>
          <w:sz w:val="24"/>
          <w:szCs w:val="24"/>
          <w:lang w:val="en-GB"/>
        </w:rPr>
        <w:t>ot the planned one in the plate</w:t>
      </w:r>
      <w:r w:rsidR="00B3013B" w:rsidRPr="00A80114">
        <w:rPr>
          <w:rFonts w:ascii="Times New Roman" w:hAnsi="Times New Roman" w:cs="Times New Roman"/>
          <w:sz w:val="24"/>
          <w:szCs w:val="24"/>
          <w:lang w:val="en-GB"/>
        </w:rPr>
        <w:t xml:space="preserve"> movements for the reactivity control, but it allows a conservative analysis.</w:t>
      </w:r>
    </w:p>
    <w:p w:rsidR="00193DE9" w:rsidRPr="00A80114" w:rsidRDefault="00763BDF" w:rsidP="00804C75">
      <w:pPr>
        <w:pStyle w:val="Prrafodelista"/>
        <w:numPr>
          <w:ilvl w:val="0"/>
          <w:numId w:val="10"/>
        </w:numPr>
        <w:spacing w:after="0"/>
        <w:jc w:val="both"/>
        <w:rPr>
          <w:rFonts w:ascii="Times New Roman" w:hAnsi="Times New Roman" w:cs="Times New Roman"/>
          <w:sz w:val="24"/>
          <w:szCs w:val="24"/>
          <w:lang w:val="en-GB"/>
        </w:rPr>
      </w:pPr>
      <w:proofErr w:type="gramStart"/>
      <w:r w:rsidRPr="00A80114">
        <w:rPr>
          <w:rFonts w:ascii="Times New Roman" w:hAnsi="Times New Roman" w:cs="Times New Roman"/>
          <w:sz w:val="24"/>
          <w:szCs w:val="24"/>
          <w:lang w:val="en-GB"/>
        </w:rPr>
        <w:t>t</w:t>
      </w:r>
      <w:r w:rsidR="00193DE9" w:rsidRPr="00A80114">
        <w:rPr>
          <w:rFonts w:ascii="Times New Roman" w:hAnsi="Times New Roman" w:cs="Times New Roman"/>
          <w:sz w:val="24"/>
          <w:szCs w:val="24"/>
          <w:lang w:val="en-GB"/>
        </w:rPr>
        <w:t>he</w:t>
      </w:r>
      <w:proofErr w:type="gramEnd"/>
      <w:r w:rsidR="00193DE9" w:rsidRPr="00A80114">
        <w:rPr>
          <w:rFonts w:ascii="Times New Roman" w:hAnsi="Times New Roman" w:cs="Times New Roman"/>
          <w:sz w:val="24"/>
          <w:szCs w:val="24"/>
          <w:lang w:val="en-GB"/>
        </w:rPr>
        <w:t xml:space="preserve"> withdrawal </w:t>
      </w:r>
      <w:r w:rsidRPr="00A80114">
        <w:rPr>
          <w:rFonts w:ascii="Times New Roman" w:hAnsi="Times New Roman" w:cs="Times New Roman"/>
          <w:sz w:val="24"/>
          <w:szCs w:val="24"/>
          <w:lang w:val="en-GB"/>
        </w:rPr>
        <w:t>finalizes</w:t>
      </w:r>
      <w:r w:rsidR="00193DE9" w:rsidRPr="00A80114">
        <w:rPr>
          <w:rFonts w:ascii="Times New Roman" w:hAnsi="Times New Roman" w:cs="Times New Roman"/>
          <w:sz w:val="24"/>
          <w:szCs w:val="24"/>
          <w:lang w:val="en-GB"/>
        </w:rPr>
        <w:t xml:space="preserve"> when the </w:t>
      </w:r>
      <w:r w:rsidR="00DF7201" w:rsidRPr="00A80114">
        <w:rPr>
          <w:rFonts w:ascii="Times New Roman" w:hAnsi="Times New Roman" w:cs="Times New Roman"/>
          <w:sz w:val="24"/>
          <w:szCs w:val="24"/>
          <w:lang w:val="en-GB"/>
        </w:rPr>
        <w:t>FSS</w:t>
      </w:r>
      <w:r w:rsidR="00193DE9" w:rsidRPr="00A80114">
        <w:rPr>
          <w:rFonts w:ascii="Times New Roman" w:hAnsi="Times New Roman" w:cs="Times New Roman"/>
          <w:sz w:val="24"/>
          <w:szCs w:val="24"/>
          <w:lang w:val="en-GB"/>
        </w:rPr>
        <w:t xml:space="preserve"> is demanded. </w:t>
      </w:r>
      <w:r w:rsidR="00D823D4" w:rsidRPr="00A80114">
        <w:rPr>
          <w:rFonts w:ascii="Times New Roman" w:hAnsi="Times New Roman" w:cs="Times New Roman"/>
          <w:sz w:val="24"/>
          <w:szCs w:val="24"/>
          <w:lang w:val="en-GB"/>
        </w:rPr>
        <w:t xml:space="preserve"> </w:t>
      </w:r>
      <w:r w:rsidR="00DF7201" w:rsidRPr="00A80114">
        <w:rPr>
          <w:rFonts w:ascii="Times New Roman" w:hAnsi="Times New Roman" w:cs="Times New Roman"/>
          <w:sz w:val="24"/>
          <w:szCs w:val="24"/>
          <w:lang w:val="en-GB"/>
        </w:rPr>
        <w:t xml:space="preserve">When the control rods were </w:t>
      </w:r>
      <w:proofErr w:type="spellStart"/>
      <w:r w:rsidR="00DF7201" w:rsidRPr="00A80114">
        <w:rPr>
          <w:rFonts w:ascii="Times New Roman" w:hAnsi="Times New Roman" w:cs="Times New Roman"/>
          <w:sz w:val="24"/>
          <w:szCs w:val="24"/>
          <w:lang w:val="en-GB"/>
        </w:rPr>
        <w:t>deenergized</w:t>
      </w:r>
      <w:proofErr w:type="spellEnd"/>
      <w:r w:rsidR="00DF7201" w:rsidRPr="00A80114">
        <w:rPr>
          <w:rFonts w:ascii="Times New Roman" w:hAnsi="Times New Roman" w:cs="Times New Roman"/>
          <w:sz w:val="24"/>
          <w:szCs w:val="24"/>
          <w:lang w:val="en-GB"/>
        </w:rPr>
        <w:t xml:space="preserve">, it is assumed the detention of the heaviest control plate withdrawal. </w:t>
      </w:r>
      <w:r w:rsidR="00516351" w:rsidRPr="00A80114">
        <w:rPr>
          <w:rFonts w:ascii="Times New Roman" w:hAnsi="Times New Roman" w:cs="Times New Roman"/>
          <w:sz w:val="24"/>
          <w:szCs w:val="24"/>
          <w:lang w:val="en-GB"/>
        </w:rPr>
        <w:t>T</w:t>
      </w:r>
      <w:r w:rsidR="008D67A9" w:rsidRPr="00A80114">
        <w:rPr>
          <w:rFonts w:ascii="Times New Roman" w:hAnsi="Times New Roman" w:cs="Times New Roman"/>
          <w:sz w:val="24"/>
          <w:szCs w:val="24"/>
          <w:lang w:val="en-GB"/>
        </w:rPr>
        <w:t>he complete insertion of the remaining 5 plates is assumed</w:t>
      </w:r>
      <w:r w:rsidR="005E6CA3" w:rsidRPr="00A80114">
        <w:rPr>
          <w:rFonts w:ascii="Times New Roman" w:hAnsi="Times New Roman" w:cs="Times New Roman"/>
          <w:sz w:val="24"/>
          <w:szCs w:val="24"/>
          <w:lang w:val="en-GB"/>
        </w:rPr>
        <w:t xml:space="preserve"> (single failure criteria</w:t>
      </w:r>
      <w:r w:rsidR="00516351" w:rsidRPr="00A80114">
        <w:rPr>
          <w:rFonts w:ascii="Times New Roman" w:hAnsi="Times New Roman" w:cs="Times New Roman"/>
          <w:sz w:val="24"/>
          <w:szCs w:val="24"/>
          <w:lang w:val="en-GB"/>
        </w:rPr>
        <w:t>).</w:t>
      </w:r>
    </w:p>
    <w:p w:rsidR="005C76FA" w:rsidRPr="00A80114" w:rsidRDefault="0015041D" w:rsidP="00804C75">
      <w:pPr>
        <w:pStyle w:val="Prrafodelista"/>
        <w:numPr>
          <w:ilvl w:val="0"/>
          <w:numId w:val="10"/>
        </w:numPr>
        <w:spacing w:after="0"/>
        <w:jc w:val="both"/>
        <w:rPr>
          <w:rFonts w:ascii="Times New Roman" w:hAnsi="Times New Roman" w:cs="Times New Roman"/>
          <w:sz w:val="24"/>
          <w:szCs w:val="24"/>
          <w:lang w:val="en-GB"/>
        </w:rPr>
      </w:pPr>
      <w:proofErr w:type="gramStart"/>
      <w:r w:rsidRPr="00A80114">
        <w:rPr>
          <w:rFonts w:ascii="Times New Roman" w:hAnsi="Times New Roman" w:cs="Times New Roman"/>
          <w:sz w:val="24"/>
          <w:szCs w:val="24"/>
          <w:lang w:val="en-GB"/>
        </w:rPr>
        <w:t>c</w:t>
      </w:r>
      <w:r w:rsidR="000927E9" w:rsidRPr="00A80114">
        <w:rPr>
          <w:rFonts w:ascii="Times New Roman" w:hAnsi="Times New Roman" w:cs="Times New Roman"/>
          <w:sz w:val="24"/>
          <w:szCs w:val="24"/>
          <w:lang w:val="en-GB"/>
        </w:rPr>
        <w:t>orresponds</w:t>
      </w:r>
      <w:proofErr w:type="gramEnd"/>
      <w:r w:rsidR="000927E9" w:rsidRPr="00A80114">
        <w:rPr>
          <w:rFonts w:ascii="Times New Roman" w:hAnsi="Times New Roman" w:cs="Times New Roman"/>
          <w:sz w:val="24"/>
          <w:szCs w:val="24"/>
          <w:lang w:val="en-GB"/>
        </w:rPr>
        <w:t xml:space="preserve"> to a total plate </w:t>
      </w:r>
      <w:r w:rsidRPr="00A80114">
        <w:rPr>
          <w:rFonts w:ascii="Times New Roman" w:hAnsi="Times New Roman" w:cs="Times New Roman"/>
          <w:sz w:val="24"/>
          <w:szCs w:val="24"/>
          <w:lang w:val="en-GB"/>
        </w:rPr>
        <w:t>worth</w:t>
      </w:r>
      <w:r w:rsidR="000927E9" w:rsidRPr="00A80114">
        <w:rPr>
          <w:rFonts w:ascii="Times New Roman" w:hAnsi="Times New Roman" w:cs="Times New Roman"/>
          <w:sz w:val="24"/>
          <w:szCs w:val="24"/>
          <w:lang w:val="en-GB"/>
        </w:rPr>
        <w:t xml:space="preserve"> of 2606 </w:t>
      </w:r>
      <w:proofErr w:type="spellStart"/>
      <w:r w:rsidR="000927E9" w:rsidRPr="00A80114">
        <w:rPr>
          <w:rFonts w:ascii="Times New Roman" w:hAnsi="Times New Roman" w:cs="Times New Roman"/>
          <w:sz w:val="24"/>
          <w:szCs w:val="24"/>
          <w:lang w:val="en-GB"/>
        </w:rPr>
        <w:t>pcm</w:t>
      </w:r>
      <w:proofErr w:type="spellEnd"/>
      <w:r w:rsidR="000927E9" w:rsidRPr="00A80114">
        <w:rPr>
          <w:rFonts w:ascii="Times New Roman" w:hAnsi="Times New Roman" w:cs="Times New Roman"/>
          <w:sz w:val="24"/>
          <w:szCs w:val="24"/>
          <w:lang w:val="en-GB"/>
        </w:rPr>
        <w:t xml:space="preserve"> (3.59 $), consider</w:t>
      </w:r>
      <w:r w:rsidR="00392A1B" w:rsidRPr="00A80114">
        <w:rPr>
          <w:rFonts w:ascii="Times New Roman" w:hAnsi="Times New Roman" w:cs="Times New Roman"/>
          <w:sz w:val="24"/>
          <w:szCs w:val="24"/>
          <w:lang w:val="en-GB"/>
        </w:rPr>
        <w:t>ing</w:t>
      </w:r>
      <w:r w:rsidR="000927E9" w:rsidRPr="00A80114">
        <w:rPr>
          <w:rFonts w:ascii="Times New Roman" w:hAnsi="Times New Roman" w:cs="Times New Roman"/>
          <w:sz w:val="24"/>
          <w:szCs w:val="24"/>
          <w:lang w:val="en-GB"/>
        </w:rPr>
        <w:t xml:space="preserve"> a penalization of +10% over the total reactivity </w:t>
      </w:r>
      <w:r w:rsidR="000A050A" w:rsidRPr="00A80114">
        <w:rPr>
          <w:rFonts w:ascii="Times New Roman" w:hAnsi="Times New Roman" w:cs="Times New Roman"/>
          <w:sz w:val="24"/>
          <w:szCs w:val="24"/>
          <w:lang w:val="en-GB"/>
        </w:rPr>
        <w:t>worth</w:t>
      </w:r>
      <w:r w:rsidR="000927E9" w:rsidRPr="00A80114">
        <w:rPr>
          <w:rFonts w:ascii="Times New Roman" w:hAnsi="Times New Roman" w:cs="Times New Roman"/>
          <w:sz w:val="24"/>
          <w:szCs w:val="24"/>
          <w:lang w:val="en-GB"/>
        </w:rPr>
        <w:t>.</w:t>
      </w:r>
    </w:p>
    <w:p w:rsidR="000927E9" w:rsidRPr="00A80114" w:rsidRDefault="009079DB" w:rsidP="00804C75">
      <w:pPr>
        <w:pStyle w:val="Prrafodelista"/>
        <w:numPr>
          <w:ilvl w:val="0"/>
          <w:numId w:val="10"/>
        </w:numPr>
        <w:spacing w:after="0"/>
        <w:jc w:val="both"/>
        <w:rPr>
          <w:rFonts w:ascii="Times New Roman" w:hAnsi="Times New Roman" w:cs="Times New Roman"/>
          <w:sz w:val="24"/>
          <w:szCs w:val="24"/>
          <w:lang w:val="en-GB"/>
        </w:rPr>
      </w:pPr>
      <w:r w:rsidRPr="00A80114">
        <w:rPr>
          <w:rFonts w:ascii="Times New Roman" w:hAnsi="Times New Roman" w:cs="Times New Roman"/>
          <w:sz w:val="24"/>
          <w:szCs w:val="24"/>
          <w:lang w:val="en-GB"/>
        </w:rPr>
        <w:t>T</w:t>
      </w:r>
      <w:r w:rsidR="003F3A93" w:rsidRPr="00A80114">
        <w:rPr>
          <w:rFonts w:ascii="Times New Roman" w:hAnsi="Times New Roman" w:cs="Times New Roman"/>
          <w:sz w:val="24"/>
          <w:szCs w:val="24"/>
          <w:lang w:val="en-GB"/>
        </w:rPr>
        <w:t xml:space="preserve">able </w:t>
      </w:r>
      <w:r w:rsidRPr="00A80114">
        <w:rPr>
          <w:rFonts w:ascii="Times New Roman" w:hAnsi="Times New Roman" w:cs="Times New Roman"/>
          <w:sz w:val="24"/>
          <w:szCs w:val="24"/>
          <w:lang w:val="en-GB"/>
        </w:rPr>
        <w:t>I</w:t>
      </w:r>
      <w:r w:rsidR="003F3A93" w:rsidRPr="00A80114">
        <w:rPr>
          <w:rFonts w:ascii="Times New Roman" w:hAnsi="Times New Roman" w:cs="Times New Roman"/>
          <w:sz w:val="24"/>
          <w:szCs w:val="24"/>
          <w:lang w:val="en-GB"/>
        </w:rPr>
        <w:t xml:space="preserve"> shows the reactivity insertion as a function of the </w:t>
      </w:r>
      <w:r w:rsidR="004029BE" w:rsidRPr="00A80114">
        <w:rPr>
          <w:rFonts w:ascii="Times New Roman" w:hAnsi="Times New Roman" w:cs="Times New Roman"/>
          <w:sz w:val="24"/>
          <w:szCs w:val="24"/>
          <w:lang w:val="en-GB"/>
        </w:rPr>
        <w:t xml:space="preserve">axial </w:t>
      </w:r>
      <w:r w:rsidR="003F3A93" w:rsidRPr="00A80114">
        <w:rPr>
          <w:rFonts w:ascii="Times New Roman" w:hAnsi="Times New Roman" w:cs="Times New Roman"/>
          <w:sz w:val="24"/>
          <w:szCs w:val="24"/>
          <w:lang w:val="en-GB"/>
        </w:rPr>
        <w:t xml:space="preserve">position, </w:t>
      </w:r>
      <w:r w:rsidR="00C04BE3" w:rsidRPr="00A80114">
        <w:rPr>
          <w:rFonts w:ascii="Times New Roman" w:hAnsi="Times New Roman" w:cs="Times New Roman"/>
          <w:sz w:val="24"/>
          <w:szCs w:val="24"/>
          <w:lang w:val="en-GB"/>
        </w:rPr>
        <w:t>referring</w:t>
      </w:r>
      <w:r w:rsidR="003F3A93" w:rsidRPr="00A80114">
        <w:rPr>
          <w:rFonts w:ascii="Times New Roman" w:hAnsi="Times New Roman" w:cs="Times New Roman"/>
          <w:sz w:val="24"/>
          <w:szCs w:val="24"/>
          <w:lang w:val="en-GB"/>
        </w:rPr>
        <w:t xml:space="preserve"> to its initial position with critical reactor.</w:t>
      </w:r>
    </w:p>
    <w:p w:rsidR="002C7805" w:rsidRPr="00A80114" w:rsidRDefault="000E15F1" w:rsidP="00804C75">
      <w:pPr>
        <w:pStyle w:val="Vietas"/>
        <w:spacing w:before="0" w:line="240" w:lineRule="auto"/>
        <w:ind w:hanging="357"/>
        <w:rPr>
          <w:rFonts w:ascii="Times New Roman" w:hAnsi="Times New Roman"/>
          <w:sz w:val="24"/>
          <w:szCs w:val="24"/>
          <w:lang w:val="en-GB" w:eastAsia="es-ES_tradnl"/>
        </w:rPr>
      </w:pPr>
      <w:r w:rsidRPr="00A80114">
        <w:rPr>
          <w:rFonts w:ascii="Times New Roman" w:hAnsi="Times New Roman"/>
          <w:sz w:val="24"/>
          <w:szCs w:val="24"/>
          <w:lang w:val="en-GB" w:eastAsia="es-ES_tradnl"/>
        </w:rPr>
        <w:t>A penalization of -15% over the reactivity feedback coefficient</w:t>
      </w:r>
      <w:r w:rsidR="00D16D4A" w:rsidRPr="00A80114">
        <w:rPr>
          <w:rFonts w:ascii="Times New Roman" w:hAnsi="Times New Roman"/>
          <w:sz w:val="24"/>
          <w:szCs w:val="24"/>
          <w:lang w:val="en-GB" w:eastAsia="es-ES_tradnl"/>
        </w:rPr>
        <w:t>s</w:t>
      </w:r>
      <w:r w:rsidR="00713160" w:rsidRPr="00A80114">
        <w:rPr>
          <w:rFonts w:ascii="Times New Roman" w:hAnsi="Times New Roman"/>
          <w:sz w:val="24"/>
          <w:szCs w:val="24"/>
          <w:lang w:val="en-GB" w:eastAsia="es-ES_tradnl"/>
        </w:rPr>
        <w:t xml:space="preserve"> (</w:t>
      </w:r>
      <w:r w:rsidRPr="00A80114">
        <w:rPr>
          <w:rFonts w:ascii="Times New Roman" w:hAnsi="Times New Roman"/>
          <w:sz w:val="24"/>
          <w:szCs w:val="24"/>
          <w:lang w:val="en-GB" w:eastAsia="es-ES_tradnl"/>
        </w:rPr>
        <w:t>fuel temperature and coolant density</w:t>
      </w:r>
      <w:r w:rsidR="00713160" w:rsidRPr="00A80114">
        <w:rPr>
          <w:rFonts w:ascii="Times New Roman" w:hAnsi="Times New Roman"/>
          <w:sz w:val="24"/>
          <w:szCs w:val="24"/>
          <w:lang w:val="en-GB" w:eastAsia="es-ES_tradnl"/>
        </w:rPr>
        <w:t>)</w:t>
      </w:r>
      <w:r w:rsidRPr="00A80114">
        <w:rPr>
          <w:rFonts w:ascii="Times New Roman" w:hAnsi="Times New Roman"/>
          <w:sz w:val="24"/>
          <w:szCs w:val="24"/>
          <w:lang w:val="en-GB" w:eastAsia="es-ES_tradnl"/>
        </w:rPr>
        <w:t xml:space="preserve">, </w:t>
      </w:r>
      <w:r w:rsidR="00713160" w:rsidRPr="00A80114">
        <w:rPr>
          <w:rFonts w:ascii="Times New Roman" w:hAnsi="Times New Roman"/>
          <w:sz w:val="24"/>
          <w:szCs w:val="24"/>
          <w:lang w:val="en-GB" w:eastAsia="es-ES_tradnl"/>
        </w:rPr>
        <w:t xml:space="preserve">values </w:t>
      </w:r>
      <w:r w:rsidR="00CD1A01" w:rsidRPr="00A80114">
        <w:rPr>
          <w:rFonts w:ascii="Times New Roman" w:hAnsi="Times New Roman"/>
          <w:sz w:val="24"/>
          <w:szCs w:val="24"/>
          <w:lang w:val="en-GB" w:eastAsia="es-ES_tradnl"/>
        </w:rPr>
        <w:t>at</w:t>
      </w:r>
      <w:r w:rsidRPr="00A80114">
        <w:rPr>
          <w:rFonts w:ascii="Times New Roman" w:hAnsi="Times New Roman"/>
          <w:sz w:val="24"/>
          <w:szCs w:val="24"/>
          <w:lang w:val="en-GB" w:eastAsia="es-ES_tradnl"/>
        </w:rPr>
        <w:t xml:space="preserve"> reactor normal operation.</w:t>
      </w:r>
    </w:p>
    <w:p w:rsidR="00E65C13" w:rsidRPr="00A80114" w:rsidRDefault="00E65C13" w:rsidP="00DF5975">
      <w:pPr>
        <w:pStyle w:val="Vietas"/>
        <w:numPr>
          <w:ilvl w:val="0"/>
          <w:numId w:val="0"/>
        </w:numPr>
        <w:spacing w:before="0"/>
        <w:rPr>
          <w:rFonts w:ascii="Times New Roman" w:hAnsi="Times New Roman"/>
          <w:sz w:val="24"/>
          <w:szCs w:val="24"/>
          <w:lang w:val="en-GB" w:eastAsia="es-ES_tradnl"/>
        </w:rPr>
      </w:pPr>
    </w:p>
    <w:p w:rsidR="00E65C13" w:rsidRPr="00A80114" w:rsidRDefault="00E65C13" w:rsidP="00E65C13">
      <w:pPr>
        <w:spacing w:after="0" w:line="240" w:lineRule="auto"/>
        <w:jc w:val="center"/>
        <w:rPr>
          <w:rFonts w:ascii="Times New Roman" w:hAnsi="Times New Roman" w:cs="Times New Roman"/>
          <w:lang w:val="en-GB"/>
        </w:rPr>
      </w:pPr>
      <w:r w:rsidRPr="00A80114">
        <w:rPr>
          <w:rFonts w:ascii="Times New Roman" w:hAnsi="Times New Roman" w:cs="Times New Roman"/>
          <w:lang w:val="en-GB"/>
        </w:rPr>
        <w:t xml:space="preserve">TABLE </w:t>
      </w:r>
      <w:proofErr w:type="gramStart"/>
      <w:r w:rsidRPr="00A80114">
        <w:rPr>
          <w:rFonts w:ascii="Times New Roman" w:hAnsi="Times New Roman" w:cs="Times New Roman"/>
          <w:lang w:val="en-GB"/>
        </w:rPr>
        <w:t>I</w:t>
      </w:r>
      <w:proofErr w:type="gramEnd"/>
      <w:r w:rsidRPr="00A80114">
        <w:rPr>
          <w:rFonts w:ascii="Times New Roman" w:hAnsi="Times New Roman" w:cs="Times New Roman"/>
          <w:lang w:val="en-GB"/>
        </w:rPr>
        <w:t>: Most weight control plate reactivity insertion as a function of its position.</w:t>
      </w:r>
    </w:p>
    <w:p w:rsidR="00E65C13" w:rsidRPr="00A80114" w:rsidRDefault="00E65C13" w:rsidP="00E65C13">
      <w:pPr>
        <w:spacing w:after="0" w:line="240" w:lineRule="auto"/>
        <w:jc w:val="center"/>
        <w:rPr>
          <w:rFonts w:ascii="Times New Roman" w:hAnsi="Times New Roman" w:cs="Times New Roman"/>
          <w:lang w:val="en-GB"/>
        </w:rPr>
      </w:pPr>
    </w:p>
    <w:tbl>
      <w:tblPr>
        <w:tblStyle w:val="Tablaconcuadrcula"/>
        <w:tblW w:w="0" w:type="auto"/>
        <w:jc w:val="center"/>
        <w:tblLook w:val="04A0"/>
      </w:tblPr>
      <w:tblGrid>
        <w:gridCol w:w="2036"/>
        <w:gridCol w:w="1777"/>
        <w:gridCol w:w="2394"/>
      </w:tblGrid>
      <w:tr w:rsidR="00E65C13" w:rsidRPr="00A80114" w:rsidTr="0012331F">
        <w:trPr>
          <w:jc w:val="center"/>
        </w:trPr>
        <w:tc>
          <w:tcPr>
            <w:tcW w:w="2036" w:type="dxa"/>
          </w:tcPr>
          <w:p w:rsidR="00E65C13" w:rsidRPr="00A80114" w:rsidRDefault="00E65C13" w:rsidP="0012331F">
            <w:pPr>
              <w:jc w:val="center"/>
              <w:rPr>
                <w:rFonts w:ascii="Times New Roman" w:hAnsi="Times New Roman" w:cs="Times New Roman"/>
                <w:b/>
                <w:sz w:val="24"/>
                <w:szCs w:val="24"/>
                <w:lang w:val="en-GB" w:eastAsia="es-ES"/>
              </w:rPr>
            </w:pPr>
            <w:r w:rsidRPr="00A80114">
              <w:rPr>
                <w:rFonts w:ascii="Times New Roman" w:hAnsi="Times New Roman" w:cs="Times New Roman"/>
                <w:b/>
                <w:sz w:val="24"/>
                <w:szCs w:val="24"/>
                <w:lang w:val="en-GB" w:eastAsia="es-ES"/>
              </w:rPr>
              <w:t>Withdrawal (%)</w:t>
            </w:r>
          </w:p>
        </w:tc>
        <w:tc>
          <w:tcPr>
            <w:tcW w:w="1777" w:type="dxa"/>
          </w:tcPr>
          <w:p w:rsidR="00E65C13" w:rsidRPr="00A80114" w:rsidRDefault="00E65C13" w:rsidP="0012331F">
            <w:pPr>
              <w:jc w:val="center"/>
              <w:rPr>
                <w:rFonts w:ascii="Times New Roman" w:hAnsi="Times New Roman" w:cs="Times New Roman"/>
                <w:b/>
                <w:sz w:val="24"/>
                <w:szCs w:val="24"/>
                <w:lang w:val="en-GB" w:eastAsia="es-ES"/>
              </w:rPr>
            </w:pPr>
            <w:r w:rsidRPr="00A80114">
              <w:rPr>
                <w:rFonts w:ascii="Times New Roman" w:hAnsi="Times New Roman" w:cs="Times New Roman"/>
                <w:b/>
                <w:sz w:val="24"/>
                <w:szCs w:val="24"/>
                <w:lang w:val="en-GB" w:eastAsia="es-ES"/>
              </w:rPr>
              <w:t>Time (s)</w:t>
            </w:r>
          </w:p>
        </w:tc>
        <w:tc>
          <w:tcPr>
            <w:tcW w:w="2394" w:type="dxa"/>
          </w:tcPr>
          <w:p w:rsidR="00E65C13" w:rsidRPr="00A80114" w:rsidRDefault="00E65C13" w:rsidP="0012331F">
            <w:pPr>
              <w:jc w:val="center"/>
              <w:rPr>
                <w:rFonts w:ascii="Times New Roman" w:hAnsi="Times New Roman" w:cs="Times New Roman"/>
                <w:b/>
                <w:sz w:val="24"/>
                <w:szCs w:val="24"/>
                <w:lang w:val="en-GB" w:eastAsia="es-ES"/>
              </w:rPr>
            </w:pPr>
            <w:r w:rsidRPr="00A80114">
              <w:rPr>
                <w:rFonts w:ascii="Times New Roman" w:hAnsi="Times New Roman" w:cs="Times New Roman"/>
                <w:b/>
                <w:sz w:val="24"/>
                <w:szCs w:val="24"/>
                <w:lang w:val="en-GB" w:eastAsia="es-ES"/>
              </w:rPr>
              <w:t>Reactivity worth ($)</w:t>
            </w:r>
          </w:p>
        </w:tc>
      </w:tr>
      <w:tr w:rsidR="00E65C13" w:rsidRPr="00A80114" w:rsidTr="0012331F">
        <w:trPr>
          <w:jc w:val="center"/>
        </w:trPr>
        <w:tc>
          <w:tcPr>
            <w:tcW w:w="2036"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40</w:t>
            </w:r>
          </w:p>
        </w:tc>
        <w:tc>
          <w:tcPr>
            <w:tcW w:w="1777"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0.0</w:t>
            </w:r>
          </w:p>
        </w:tc>
        <w:tc>
          <w:tcPr>
            <w:tcW w:w="2394" w:type="dxa"/>
            <w:vAlign w:val="bottom"/>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0.00</w:t>
            </w:r>
          </w:p>
        </w:tc>
      </w:tr>
      <w:tr w:rsidR="00E65C13" w:rsidRPr="00A80114" w:rsidTr="0012331F">
        <w:trPr>
          <w:jc w:val="center"/>
        </w:trPr>
        <w:tc>
          <w:tcPr>
            <w:tcW w:w="2036"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50</w:t>
            </w:r>
          </w:p>
        </w:tc>
        <w:tc>
          <w:tcPr>
            <w:tcW w:w="1777"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20.5</w:t>
            </w:r>
          </w:p>
        </w:tc>
        <w:tc>
          <w:tcPr>
            <w:tcW w:w="2394" w:type="dxa"/>
            <w:vAlign w:val="bottom"/>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0.51</w:t>
            </w:r>
          </w:p>
        </w:tc>
      </w:tr>
      <w:tr w:rsidR="00E65C13" w:rsidRPr="00A80114" w:rsidTr="0012331F">
        <w:trPr>
          <w:jc w:val="center"/>
        </w:trPr>
        <w:tc>
          <w:tcPr>
            <w:tcW w:w="2036"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60</w:t>
            </w:r>
          </w:p>
        </w:tc>
        <w:tc>
          <w:tcPr>
            <w:tcW w:w="1777"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41.0</w:t>
            </w:r>
          </w:p>
        </w:tc>
        <w:tc>
          <w:tcPr>
            <w:tcW w:w="2394" w:type="dxa"/>
            <w:vAlign w:val="bottom"/>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1.01</w:t>
            </w:r>
          </w:p>
        </w:tc>
      </w:tr>
      <w:tr w:rsidR="00E65C13" w:rsidRPr="00A80114" w:rsidTr="0012331F">
        <w:trPr>
          <w:jc w:val="center"/>
        </w:trPr>
        <w:tc>
          <w:tcPr>
            <w:tcW w:w="2036"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70</w:t>
            </w:r>
          </w:p>
        </w:tc>
        <w:tc>
          <w:tcPr>
            <w:tcW w:w="1777"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61.5</w:t>
            </w:r>
          </w:p>
        </w:tc>
        <w:tc>
          <w:tcPr>
            <w:tcW w:w="2394" w:type="dxa"/>
            <w:vAlign w:val="bottom"/>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1.48</w:t>
            </w:r>
          </w:p>
        </w:tc>
      </w:tr>
      <w:tr w:rsidR="00E65C13" w:rsidRPr="00A80114" w:rsidTr="0012331F">
        <w:trPr>
          <w:jc w:val="center"/>
        </w:trPr>
        <w:tc>
          <w:tcPr>
            <w:tcW w:w="2036"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80</w:t>
            </w:r>
          </w:p>
        </w:tc>
        <w:tc>
          <w:tcPr>
            <w:tcW w:w="1777"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82.0</w:t>
            </w:r>
          </w:p>
        </w:tc>
        <w:tc>
          <w:tcPr>
            <w:tcW w:w="2394" w:type="dxa"/>
            <w:vAlign w:val="bottom"/>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1.89</w:t>
            </w:r>
          </w:p>
        </w:tc>
      </w:tr>
      <w:tr w:rsidR="00E65C13" w:rsidRPr="00A80114" w:rsidTr="0012331F">
        <w:trPr>
          <w:jc w:val="center"/>
        </w:trPr>
        <w:tc>
          <w:tcPr>
            <w:tcW w:w="2036"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90</w:t>
            </w:r>
          </w:p>
        </w:tc>
        <w:tc>
          <w:tcPr>
            <w:tcW w:w="1777"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102.5</w:t>
            </w:r>
          </w:p>
        </w:tc>
        <w:tc>
          <w:tcPr>
            <w:tcW w:w="2394" w:type="dxa"/>
            <w:vAlign w:val="bottom"/>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2.20</w:t>
            </w:r>
          </w:p>
        </w:tc>
      </w:tr>
      <w:tr w:rsidR="00E65C13" w:rsidRPr="00A80114" w:rsidTr="0012331F">
        <w:trPr>
          <w:jc w:val="center"/>
        </w:trPr>
        <w:tc>
          <w:tcPr>
            <w:tcW w:w="2036"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100</w:t>
            </w:r>
          </w:p>
        </w:tc>
        <w:tc>
          <w:tcPr>
            <w:tcW w:w="1777" w:type="dxa"/>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123.0</w:t>
            </w:r>
          </w:p>
        </w:tc>
        <w:tc>
          <w:tcPr>
            <w:tcW w:w="2394" w:type="dxa"/>
            <w:vAlign w:val="bottom"/>
          </w:tcPr>
          <w:p w:rsidR="00E65C13" w:rsidRPr="00A80114" w:rsidRDefault="00E65C13" w:rsidP="0012331F">
            <w:pPr>
              <w:pStyle w:val="Vietas"/>
              <w:numPr>
                <w:ilvl w:val="0"/>
                <w:numId w:val="0"/>
              </w:numPr>
              <w:spacing w:before="0" w:line="240" w:lineRule="auto"/>
              <w:jc w:val="center"/>
              <w:rPr>
                <w:rFonts w:ascii="Times New Roman" w:hAnsi="Times New Roman"/>
                <w:sz w:val="24"/>
                <w:szCs w:val="24"/>
                <w:lang w:val="en-GB" w:eastAsia="es-ES_tradnl"/>
              </w:rPr>
            </w:pPr>
            <w:r w:rsidRPr="00A80114">
              <w:rPr>
                <w:rFonts w:ascii="Times New Roman" w:hAnsi="Times New Roman"/>
                <w:sz w:val="24"/>
                <w:szCs w:val="24"/>
                <w:lang w:val="en-GB" w:eastAsia="es-ES_tradnl"/>
              </w:rPr>
              <w:t>2.37</w:t>
            </w:r>
          </w:p>
        </w:tc>
      </w:tr>
    </w:tbl>
    <w:p w:rsidR="00DF5975" w:rsidRPr="00A80114" w:rsidRDefault="00DF5975" w:rsidP="00DF5975">
      <w:pPr>
        <w:pStyle w:val="Vietas"/>
        <w:numPr>
          <w:ilvl w:val="0"/>
          <w:numId w:val="0"/>
        </w:numPr>
        <w:spacing w:before="0"/>
        <w:rPr>
          <w:rFonts w:ascii="Times New Roman" w:hAnsi="Times New Roman"/>
          <w:sz w:val="24"/>
          <w:szCs w:val="24"/>
          <w:lang w:val="en-GB" w:eastAsia="es-ES_tradnl"/>
        </w:rPr>
      </w:pPr>
    </w:p>
    <w:p w:rsidR="00DF5975" w:rsidRPr="00A80114" w:rsidRDefault="009079DB" w:rsidP="00DF5975">
      <w:pPr>
        <w:spacing w:after="0" w:line="240" w:lineRule="auto"/>
        <w:rPr>
          <w:rFonts w:ascii="Times New Roman" w:hAnsi="Times New Roman" w:cs="Times New Roman"/>
          <w:b/>
          <w:sz w:val="24"/>
          <w:szCs w:val="24"/>
          <w:lang w:val="en-GB"/>
        </w:rPr>
      </w:pPr>
      <w:bookmarkStart w:id="6" w:name="_Toc366250013"/>
      <w:r w:rsidRPr="00A80114">
        <w:rPr>
          <w:rFonts w:ascii="Times New Roman" w:hAnsi="Times New Roman" w:cs="Times New Roman"/>
          <w:b/>
          <w:sz w:val="24"/>
          <w:szCs w:val="24"/>
          <w:lang w:val="en-GB"/>
        </w:rPr>
        <w:t xml:space="preserve">4. </w:t>
      </w:r>
      <w:r w:rsidR="00705B86" w:rsidRPr="00A80114">
        <w:rPr>
          <w:rFonts w:ascii="Times New Roman" w:hAnsi="Times New Roman" w:cs="Times New Roman"/>
          <w:b/>
          <w:sz w:val="24"/>
          <w:szCs w:val="24"/>
          <w:lang w:val="en-GB"/>
        </w:rPr>
        <w:t>Results</w:t>
      </w:r>
      <w:bookmarkEnd w:id="6"/>
    </w:p>
    <w:p w:rsidR="00DF5975" w:rsidRPr="00A80114" w:rsidRDefault="00DF5975" w:rsidP="00727AC0">
      <w:pPr>
        <w:spacing w:after="0" w:line="240" w:lineRule="auto"/>
        <w:jc w:val="both"/>
        <w:rPr>
          <w:rFonts w:ascii="Times New Roman" w:hAnsi="Times New Roman" w:cs="Times New Roman"/>
          <w:sz w:val="24"/>
          <w:szCs w:val="24"/>
          <w:lang w:val="en-GB"/>
        </w:rPr>
      </w:pPr>
    </w:p>
    <w:p w:rsidR="00727AC0" w:rsidRPr="00A80114" w:rsidRDefault="00727AC0" w:rsidP="00727AC0">
      <w:pPr>
        <w:spacing w:after="0" w:line="240" w:lineRule="auto"/>
        <w:jc w:val="both"/>
        <w:rPr>
          <w:rFonts w:ascii="Times New Roman" w:hAnsi="Times New Roman" w:cs="Times New Roman"/>
          <w:sz w:val="24"/>
          <w:szCs w:val="24"/>
          <w:lang w:val="en-GB"/>
        </w:rPr>
      </w:pPr>
      <w:r w:rsidRPr="00A80114">
        <w:rPr>
          <w:rFonts w:ascii="Times New Roman" w:hAnsi="Times New Roman" w:cs="Times New Roman"/>
          <w:sz w:val="24"/>
          <w:szCs w:val="24"/>
          <w:lang w:val="en-GB"/>
        </w:rPr>
        <w:t>The simulation results for this BDE are presented in this section. For more simplicity, the analysis was divided in time phases marked by the most relevant phenomena in this transient.</w:t>
      </w:r>
    </w:p>
    <w:p w:rsidR="00727AC0" w:rsidRPr="00A80114" w:rsidRDefault="00727AC0" w:rsidP="00727AC0">
      <w:pPr>
        <w:spacing w:after="0" w:line="240" w:lineRule="auto"/>
        <w:jc w:val="both"/>
        <w:rPr>
          <w:rFonts w:ascii="Times New Roman" w:hAnsi="Times New Roman" w:cs="Times New Roman"/>
          <w:sz w:val="24"/>
          <w:szCs w:val="24"/>
          <w:lang w:val="en-GB"/>
        </w:rPr>
      </w:pPr>
    </w:p>
    <w:p w:rsidR="00F86B63" w:rsidRPr="00A80114" w:rsidRDefault="00F86B63" w:rsidP="00F86B63">
      <w:pPr>
        <w:spacing w:after="0" w:line="240" w:lineRule="auto"/>
        <w:rPr>
          <w:rFonts w:ascii="Times New Roman" w:hAnsi="Times New Roman" w:cs="Times New Roman"/>
          <w:b/>
          <w:sz w:val="24"/>
          <w:szCs w:val="24"/>
          <w:lang w:val="en-GB"/>
        </w:rPr>
      </w:pPr>
      <w:r w:rsidRPr="00A80114">
        <w:rPr>
          <w:rFonts w:ascii="Times New Roman" w:hAnsi="Times New Roman" w:cs="Times New Roman"/>
          <w:b/>
          <w:sz w:val="24"/>
          <w:szCs w:val="24"/>
          <w:lang w:val="en-GB"/>
        </w:rPr>
        <w:t>4.1 Phases identification</w:t>
      </w:r>
    </w:p>
    <w:p w:rsidR="00F86B63" w:rsidRPr="00A80114" w:rsidRDefault="00F86B63" w:rsidP="00DF5975">
      <w:pPr>
        <w:spacing w:after="0" w:line="240" w:lineRule="auto"/>
        <w:rPr>
          <w:rFonts w:ascii="Times New Roman" w:hAnsi="Times New Roman" w:cs="Times New Roman"/>
          <w:sz w:val="24"/>
          <w:szCs w:val="24"/>
          <w:lang w:val="en-GB"/>
        </w:rPr>
      </w:pPr>
    </w:p>
    <w:p w:rsidR="00E45DEE" w:rsidRPr="00A80114" w:rsidRDefault="00925E4C" w:rsidP="003E5EE5">
      <w:pPr>
        <w:pStyle w:val="PrrafoNormal"/>
        <w:ind w:firstLine="0"/>
        <w:rPr>
          <w:rFonts w:ascii="Times New Roman" w:hAnsi="Times New Roman"/>
          <w:sz w:val="24"/>
          <w:szCs w:val="24"/>
          <w:lang w:val="en-GB"/>
        </w:rPr>
      </w:pPr>
      <w:r w:rsidRPr="00A80114">
        <w:rPr>
          <w:rFonts w:ascii="Times New Roman" w:hAnsi="Times New Roman"/>
          <w:sz w:val="24"/>
          <w:szCs w:val="24"/>
          <w:lang w:val="en-GB" w:eastAsia="es-ES_tradnl"/>
        </w:rPr>
        <w:t xml:space="preserve">From the phenomenological point of view, </w:t>
      </w:r>
      <w:r w:rsidRPr="00A80114">
        <w:rPr>
          <w:rFonts w:ascii="Times New Roman" w:hAnsi="Times New Roman"/>
          <w:sz w:val="24"/>
          <w:szCs w:val="24"/>
          <w:lang w:val="en-GB"/>
        </w:rPr>
        <w:t>the inadvertent heaviest control plate withdrawal, at normal operation, with the FSS actuation, can be divided in</w:t>
      </w:r>
      <w:r w:rsidR="001E6C9E" w:rsidRPr="00A80114">
        <w:rPr>
          <w:rFonts w:ascii="Times New Roman" w:hAnsi="Times New Roman"/>
          <w:sz w:val="24"/>
          <w:szCs w:val="24"/>
          <w:lang w:val="en-GB"/>
        </w:rPr>
        <w:t>to</w:t>
      </w:r>
      <w:r w:rsidRPr="00A80114">
        <w:rPr>
          <w:rFonts w:ascii="Times New Roman" w:hAnsi="Times New Roman"/>
          <w:sz w:val="24"/>
          <w:szCs w:val="24"/>
          <w:lang w:val="en-GB"/>
        </w:rPr>
        <w:t xml:space="preserve"> 3 phases:</w:t>
      </w:r>
    </w:p>
    <w:p w:rsidR="00C30D31" w:rsidRPr="00A80114" w:rsidRDefault="00C30D31" w:rsidP="003E5EE5">
      <w:pPr>
        <w:pStyle w:val="PrrafoNormal"/>
        <w:ind w:firstLine="0"/>
        <w:rPr>
          <w:rFonts w:ascii="Times New Roman" w:hAnsi="Times New Roman"/>
          <w:sz w:val="24"/>
          <w:szCs w:val="24"/>
          <w:lang w:val="en-GB"/>
        </w:rPr>
      </w:pPr>
    </w:p>
    <w:p w:rsidR="00925E4C" w:rsidRPr="00A80114" w:rsidRDefault="00A60C13" w:rsidP="00DF5975">
      <w:pPr>
        <w:pStyle w:val="Vietas"/>
        <w:spacing w:before="0"/>
        <w:rPr>
          <w:rFonts w:ascii="Times New Roman" w:hAnsi="Times New Roman"/>
          <w:sz w:val="24"/>
          <w:szCs w:val="24"/>
          <w:lang w:val="en-GB" w:eastAsia="es-ES_tradnl"/>
        </w:rPr>
      </w:pPr>
      <w:r w:rsidRPr="00A80114">
        <w:rPr>
          <w:rFonts w:ascii="Times New Roman" w:hAnsi="Times New Roman"/>
          <w:b/>
          <w:i/>
          <w:sz w:val="24"/>
          <w:szCs w:val="24"/>
          <w:lang w:val="en-GB" w:eastAsia="es-ES_tradnl"/>
        </w:rPr>
        <w:t>Pha</w:t>
      </w:r>
      <w:r w:rsidR="001D5ADE" w:rsidRPr="00A80114">
        <w:rPr>
          <w:rFonts w:ascii="Times New Roman" w:hAnsi="Times New Roman"/>
          <w:b/>
          <w:i/>
          <w:sz w:val="24"/>
          <w:szCs w:val="24"/>
          <w:lang w:val="en-GB" w:eastAsia="es-ES_tradnl"/>
        </w:rPr>
        <w:t>se 1</w:t>
      </w:r>
      <w:r w:rsidR="001D5ADE" w:rsidRPr="00A80114">
        <w:rPr>
          <w:rFonts w:ascii="Times New Roman" w:hAnsi="Times New Roman"/>
          <w:sz w:val="24"/>
          <w:szCs w:val="24"/>
          <w:lang w:val="en-GB" w:eastAsia="es-ES_tradnl"/>
        </w:rPr>
        <w:t xml:space="preserve">, core temperatures </w:t>
      </w:r>
      <w:r w:rsidR="0082437A" w:rsidRPr="00A80114">
        <w:rPr>
          <w:rFonts w:ascii="Times New Roman" w:hAnsi="Times New Roman"/>
          <w:sz w:val="24"/>
          <w:szCs w:val="24"/>
          <w:lang w:val="en-GB" w:eastAsia="es-ES_tradnl"/>
        </w:rPr>
        <w:t>rising due to</w:t>
      </w:r>
      <w:r w:rsidR="00A801AA" w:rsidRPr="00A80114">
        <w:rPr>
          <w:rFonts w:ascii="Times New Roman" w:hAnsi="Times New Roman"/>
          <w:sz w:val="24"/>
          <w:szCs w:val="24"/>
          <w:lang w:val="en-GB" w:eastAsia="es-ES_tradnl"/>
        </w:rPr>
        <w:t xml:space="preserve"> </w:t>
      </w:r>
      <w:r w:rsidR="0082437A" w:rsidRPr="00A80114">
        <w:rPr>
          <w:rFonts w:ascii="Times New Roman" w:hAnsi="Times New Roman"/>
          <w:sz w:val="24"/>
          <w:szCs w:val="24"/>
          <w:lang w:val="en-GB" w:eastAsia="es-ES_tradnl"/>
        </w:rPr>
        <w:t xml:space="preserve">core </w:t>
      </w:r>
      <w:r w:rsidRPr="00A80114">
        <w:rPr>
          <w:rFonts w:ascii="Times New Roman" w:hAnsi="Times New Roman"/>
          <w:sz w:val="24"/>
          <w:szCs w:val="24"/>
          <w:lang w:val="en-GB" w:eastAsia="es-ES_tradnl"/>
        </w:rPr>
        <w:t xml:space="preserve">power increment </w:t>
      </w:r>
      <w:r w:rsidR="001D5ADE" w:rsidRPr="00A80114">
        <w:rPr>
          <w:rFonts w:ascii="Times New Roman" w:hAnsi="Times New Roman"/>
          <w:sz w:val="24"/>
          <w:szCs w:val="24"/>
          <w:lang w:val="en-GB" w:eastAsia="es-ES_tradnl"/>
        </w:rPr>
        <w:t xml:space="preserve">through </w:t>
      </w:r>
      <w:r w:rsidR="00A3030C" w:rsidRPr="00A80114">
        <w:rPr>
          <w:rFonts w:ascii="Times New Roman" w:hAnsi="Times New Roman"/>
          <w:sz w:val="24"/>
          <w:szCs w:val="24"/>
          <w:lang w:val="en-GB" w:eastAsia="es-ES_tradnl"/>
        </w:rPr>
        <w:t xml:space="preserve">positive reactivity insertion (0 s – 3.8 s): </w:t>
      </w:r>
      <w:r w:rsidR="001B5518" w:rsidRPr="00A80114">
        <w:rPr>
          <w:rFonts w:ascii="Times New Roman" w:hAnsi="Times New Roman"/>
          <w:sz w:val="24"/>
          <w:szCs w:val="24"/>
          <w:lang w:val="en-GB" w:eastAsia="es-ES_tradnl"/>
        </w:rPr>
        <w:t>comprising the period</w:t>
      </w:r>
      <w:r w:rsidR="00D156FF" w:rsidRPr="00A80114">
        <w:rPr>
          <w:rFonts w:ascii="Times New Roman" w:hAnsi="Times New Roman"/>
          <w:sz w:val="24"/>
          <w:szCs w:val="24"/>
          <w:lang w:val="en-GB" w:eastAsia="es-ES_tradnl"/>
        </w:rPr>
        <w:t xml:space="preserve"> from the star</w:t>
      </w:r>
      <w:r w:rsidR="001B5518" w:rsidRPr="00A80114">
        <w:rPr>
          <w:rFonts w:ascii="Times New Roman" w:hAnsi="Times New Roman"/>
          <w:sz w:val="24"/>
          <w:szCs w:val="24"/>
          <w:lang w:val="en-GB" w:eastAsia="es-ES_tradnl"/>
        </w:rPr>
        <w:t>t</w:t>
      </w:r>
      <w:r w:rsidR="00D156FF" w:rsidRPr="00A80114">
        <w:rPr>
          <w:rFonts w:ascii="Times New Roman" w:hAnsi="Times New Roman"/>
          <w:sz w:val="24"/>
          <w:szCs w:val="24"/>
          <w:lang w:val="en-GB" w:eastAsia="es-ES_tradnl"/>
        </w:rPr>
        <w:t xml:space="preserve"> of the control plate withdrawal until </w:t>
      </w:r>
      <w:r w:rsidR="001B5518" w:rsidRPr="00A80114">
        <w:rPr>
          <w:rFonts w:ascii="Times New Roman" w:hAnsi="Times New Roman"/>
          <w:sz w:val="24"/>
          <w:szCs w:val="24"/>
          <w:lang w:val="en-GB" w:eastAsia="es-ES_tradnl"/>
        </w:rPr>
        <w:t xml:space="preserve">the insertion of negative reactivity is finished by </w:t>
      </w:r>
      <w:r w:rsidR="00D156FF" w:rsidRPr="00A80114">
        <w:rPr>
          <w:rFonts w:ascii="Times New Roman" w:hAnsi="Times New Roman"/>
          <w:sz w:val="24"/>
          <w:szCs w:val="24"/>
          <w:lang w:val="en-GB" w:eastAsia="es-ES_tradnl"/>
        </w:rPr>
        <w:t xml:space="preserve">the FSS. </w:t>
      </w:r>
      <w:r w:rsidR="00850829" w:rsidRPr="00A80114">
        <w:rPr>
          <w:rFonts w:ascii="Times New Roman" w:hAnsi="Times New Roman"/>
          <w:sz w:val="24"/>
          <w:szCs w:val="24"/>
          <w:lang w:val="en-GB" w:eastAsia="es-ES_tradnl"/>
        </w:rPr>
        <w:t>It is characterized by an increase in power generated in the core, with a consequent increase in the fuel and coolant temperatures.</w:t>
      </w:r>
    </w:p>
    <w:p w:rsidR="00C30D31" w:rsidRPr="00A80114" w:rsidRDefault="00C30D31" w:rsidP="00C30D31">
      <w:pPr>
        <w:pStyle w:val="Vietas"/>
        <w:numPr>
          <w:ilvl w:val="0"/>
          <w:numId w:val="0"/>
        </w:numPr>
        <w:spacing w:before="0"/>
        <w:rPr>
          <w:rFonts w:ascii="Times New Roman" w:hAnsi="Times New Roman"/>
          <w:sz w:val="24"/>
          <w:szCs w:val="24"/>
          <w:lang w:val="en-GB" w:eastAsia="es-ES_tradnl"/>
        </w:rPr>
      </w:pPr>
    </w:p>
    <w:p w:rsidR="001E45EE" w:rsidRPr="00A80114" w:rsidRDefault="001E45EE" w:rsidP="00DF5975">
      <w:pPr>
        <w:pStyle w:val="Vietas"/>
        <w:spacing w:before="0"/>
        <w:rPr>
          <w:rFonts w:ascii="Times New Roman" w:hAnsi="Times New Roman"/>
          <w:sz w:val="24"/>
          <w:szCs w:val="24"/>
          <w:lang w:val="en-GB" w:eastAsia="es-ES_tradnl"/>
        </w:rPr>
      </w:pPr>
      <w:r w:rsidRPr="00A80114">
        <w:rPr>
          <w:rFonts w:ascii="Times New Roman" w:hAnsi="Times New Roman"/>
          <w:b/>
          <w:i/>
          <w:sz w:val="24"/>
          <w:szCs w:val="24"/>
          <w:lang w:val="en-GB" w:eastAsia="es-ES_tradnl"/>
        </w:rPr>
        <w:t>Phase 2</w:t>
      </w:r>
      <w:r w:rsidRPr="00A80114">
        <w:rPr>
          <w:rFonts w:ascii="Times New Roman" w:hAnsi="Times New Roman"/>
          <w:sz w:val="24"/>
          <w:szCs w:val="24"/>
          <w:lang w:val="en-GB" w:eastAsia="es-ES_tradnl"/>
        </w:rPr>
        <w:t xml:space="preserve">, reactor extinction (3.8 s – 80 s): time period after the FSS actuation. It is characterized by a fast decrease </w:t>
      </w:r>
      <w:r w:rsidR="0081414B" w:rsidRPr="00A80114">
        <w:rPr>
          <w:rFonts w:ascii="Times New Roman" w:hAnsi="Times New Roman"/>
          <w:sz w:val="24"/>
          <w:szCs w:val="24"/>
          <w:lang w:val="en-GB" w:eastAsia="es-ES_tradnl"/>
        </w:rPr>
        <w:t xml:space="preserve">of the power generated in the core, and the fuel and </w:t>
      </w:r>
      <w:r w:rsidR="002E3D3F" w:rsidRPr="00A80114">
        <w:rPr>
          <w:rFonts w:ascii="Times New Roman" w:hAnsi="Times New Roman"/>
          <w:sz w:val="24"/>
          <w:szCs w:val="24"/>
          <w:lang w:val="en-GB" w:eastAsia="es-ES_tradnl"/>
        </w:rPr>
        <w:t xml:space="preserve">core outlet </w:t>
      </w:r>
      <w:r w:rsidR="00757F14" w:rsidRPr="00A80114">
        <w:rPr>
          <w:rFonts w:ascii="Times New Roman" w:hAnsi="Times New Roman"/>
          <w:sz w:val="24"/>
          <w:szCs w:val="24"/>
          <w:lang w:val="en-GB" w:eastAsia="es-ES_tradnl"/>
        </w:rPr>
        <w:t>coolant temperatures.</w:t>
      </w:r>
    </w:p>
    <w:p w:rsidR="00C30D31" w:rsidRPr="00A80114" w:rsidRDefault="00C30D31" w:rsidP="00C30D31">
      <w:pPr>
        <w:pStyle w:val="Vietas"/>
        <w:numPr>
          <w:ilvl w:val="0"/>
          <w:numId w:val="0"/>
        </w:numPr>
        <w:spacing w:before="0"/>
        <w:rPr>
          <w:rFonts w:ascii="Times New Roman" w:hAnsi="Times New Roman"/>
          <w:sz w:val="24"/>
          <w:szCs w:val="24"/>
          <w:lang w:val="en-GB" w:eastAsia="es-ES_tradnl"/>
        </w:rPr>
      </w:pPr>
    </w:p>
    <w:p w:rsidR="00CF7C26" w:rsidRPr="00A80114" w:rsidRDefault="00CF7C26" w:rsidP="00DF5975">
      <w:pPr>
        <w:pStyle w:val="Vietas"/>
        <w:spacing w:before="0"/>
        <w:rPr>
          <w:rFonts w:ascii="Times New Roman" w:hAnsi="Times New Roman"/>
          <w:sz w:val="24"/>
          <w:szCs w:val="24"/>
          <w:lang w:val="en-GB" w:eastAsia="es-ES_tradnl"/>
        </w:rPr>
      </w:pPr>
      <w:r w:rsidRPr="00A80114">
        <w:rPr>
          <w:rFonts w:ascii="Times New Roman" w:hAnsi="Times New Roman"/>
          <w:b/>
          <w:i/>
          <w:sz w:val="24"/>
          <w:szCs w:val="24"/>
          <w:lang w:val="en-GB" w:eastAsia="es-ES_tradnl"/>
        </w:rPr>
        <w:t>Phase 3</w:t>
      </w:r>
      <w:r w:rsidRPr="00A80114">
        <w:rPr>
          <w:rFonts w:ascii="Times New Roman" w:hAnsi="Times New Roman"/>
          <w:sz w:val="24"/>
          <w:szCs w:val="24"/>
          <w:lang w:val="en-GB" w:eastAsia="es-ES_tradnl"/>
        </w:rPr>
        <w:t xml:space="preserve">, </w:t>
      </w:r>
      <w:r w:rsidR="00DB0DF4" w:rsidRPr="00A80114">
        <w:rPr>
          <w:rFonts w:ascii="Times New Roman" w:hAnsi="Times New Roman"/>
          <w:sz w:val="24"/>
          <w:szCs w:val="24"/>
          <w:lang w:val="en-GB" w:eastAsia="es-ES_tradnl"/>
        </w:rPr>
        <w:t>temperatures front</w:t>
      </w:r>
      <w:r w:rsidRPr="00A80114">
        <w:rPr>
          <w:rFonts w:ascii="Times New Roman" w:hAnsi="Times New Roman"/>
          <w:sz w:val="24"/>
          <w:szCs w:val="24"/>
          <w:lang w:val="en-GB" w:eastAsia="es-ES_tradnl"/>
        </w:rPr>
        <w:t xml:space="preserve"> propagation (80 s</w:t>
      </w:r>
      <w:r w:rsidR="007C1BAB" w:rsidRPr="00A80114">
        <w:rPr>
          <w:rFonts w:ascii="Times New Roman" w:hAnsi="Times New Roman"/>
          <w:sz w:val="24"/>
          <w:szCs w:val="24"/>
          <w:lang w:val="en-GB" w:eastAsia="es-ES_tradnl"/>
        </w:rPr>
        <w:t xml:space="preserve"> – 1000 s</w:t>
      </w:r>
      <w:r w:rsidRPr="00A80114">
        <w:rPr>
          <w:rFonts w:ascii="Times New Roman" w:hAnsi="Times New Roman"/>
          <w:sz w:val="24"/>
          <w:szCs w:val="24"/>
          <w:lang w:val="en-GB" w:eastAsia="es-ES_tradnl"/>
        </w:rPr>
        <w:t xml:space="preserve">): time period until the </w:t>
      </w:r>
      <w:r w:rsidR="007C1BAB" w:rsidRPr="00A80114">
        <w:rPr>
          <w:rFonts w:ascii="Times New Roman" w:hAnsi="Times New Roman"/>
          <w:sz w:val="24"/>
          <w:szCs w:val="24"/>
          <w:lang w:val="en-GB" w:eastAsia="es-ES_tradnl"/>
        </w:rPr>
        <w:t xml:space="preserve">end of the </w:t>
      </w:r>
      <w:r w:rsidRPr="00A80114">
        <w:rPr>
          <w:rFonts w:ascii="Times New Roman" w:hAnsi="Times New Roman"/>
          <w:sz w:val="24"/>
          <w:szCs w:val="24"/>
          <w:lang w:val="en-GB" w:eastAsia="es-ES_tradnl"/>
        </w:rPr>
        <w:t xml:space="preserve">transient. </w:t>
      </w:r>
      <w:r w:rsidR="00784F7E" w:rsidRPr="00A80114">
        <w:rPr>
          <w:rFonts w:ascii="Times New Roman" w:hAnsi="Times New Roman"/>
          <w:sz w:val="24"/>
          <w:szCs w:val="24"/>
          <w:lang w:val="en-GB" w:eastAsia="es-ES_tradnl"/>
        </w:rPr>
        <w:t xml:space="preserve">It is characterized by the presence of temperature fronts in the </w:t>
      </w:r>
      <w:r w:rsidR="00A92946" w:rsidRPr="00A80114">
        <w:rPr>
          <w:rFonts w:ascii="Times New Roman" w:hAnsi="Times New Roman"/>
          <w:sz w:val="24"/>
          <w:szCs w:val="24"/>
          <w:lang w:val="en-GB" w:eastAsia="es-ES_tradnl"/>
        </w:rPr>
        <w:t>PCS</w:t>
      </w:r>
      <w:r w:rsidR="00784F7E" w:rsidRPr="00A80114">
        <w:rPr>
          <w:rFonts w:ascii="Times New Roman" w:hAnsi="Times New Roman"/>
          <w:sz w:val="24"/>
          <w:szCs w:val="24"/>
          <w:lang w:val="en-GB" w:eastAsia="es-ES_tradnl"/>
        </w:rPr>
        <w:t xml:space="preserve">, as a consequence of </w:t>
      </w:r>
      <w:r w:rsidR="002E3D3F" w:rsidRPr="00A80114">
        <w:rPr>
          <w:rFonts w:ascii="Times New Roman" w:hAnsi="Times New Roman"/>
          <w:sz w:val="24"/>
          <w:szCs w:val="24"/>
          <w:lang w:val="en-GB" w:eastAsia="es-ES_tradnl"/>
        </w:rPr>
        <w:t>phases</w:t>
      </w:r>
      <w:r w:rsidR="00784F7E" w:rsidRPr="00A80114">
        <w:rPr>
          <w:rFonts w:ascii="Times New Roman" w:hAnsi="Times New Roman"/>
          <w:sz w:val="24"/>
          <w:szCs w:val="24"/>
          <w:lang w:val="en-GB" w:eastAsia="es-ES_tradnl"/>
        </w:rPr>
        <w:t xml:space="preserve"> 1 and 2 </w:t>
      </w:r>
      <w:r w:rsidR="002E3D3F" w:rsidRPr="00A80114">
        <w:rPr>
          <w:rFonts w:ascii="Times New Roman" w:hAnsi="Times New Roman"/>
          <w:sz w:val="24"/>
          <w:szCs w:val="24"/>
          <w:lang w:val="en-GB" w:eastAsia="es-ES_tradnl"/>
        </w:rPr>
        <w:t>phenomena</w:t>
      </w:r>
      <w:r w:rsidR="00784F7E" w:rsidRPr="00A80114">
        <w:rPr>
          <w:rFonts w:ascii="Times New Roman" w:hAnsi="Times New Roman"/>
          <w:sz w:val="24"/>
          <w:szCs w:val="24"/>
          <w:lang w:val="en-GB" w:eastAsia="es-ES_tradnl"/>
        </w:rPr>
        <w:t xml:space="preserve">, </w:t>
      </w:r>
      <w:r w:rsidR="002E3D3F" w:rsidRPr="00A80114">
        <w:rPr>
          <w:rFonts w:ascii="Times New Roman" w:hAnsi="Times New Roman"/>
          <w:sz w:val="24"/>
          <w:szCs w:val="24"/>
          <w:lang w:val="en-GB" w:eastAsia="es-ES_tradnl"/>
        </w:rPr>
        <w:t>which initially produce a core inlet temperature increment and hereafter a monotone decrease of it</w:t>
      </w:r>
      <w:r w:rsidR="00B628C9" w:rsidRPr="00A80114">
        <w:rPr>
          <w:rFonts w:ascii="Times New Roman" w:hAnsi="Times New Roman"/>
          <w:sz w:val="24"/>
          <w:szCs w:val="24"/>
          <w:lang w:val="en-GB" w:eastAsia="es-ES_tradnl"/>
        </w:rPr>
        <w:t>self</w:t>
      </w:r>
      <w:r w:rsidR="002E3D3F" w:rsidRPr="00A80114">
        <w:rPr>
          <w:rFonts w:ascii="Times New Roman" w:hAnsi="Times New Roman"/>
          <w:sz w:val="24"/>
          <w:szCs w:val="24"/>
          <w:lang w:val="en-GB" w:eastAsia="es-ES_tradnl"/>
        </w:rPr>
        <w:t>.</w:t>
      </w:r>
    </w:p>
    <w:p w:rsidR="00A36350" w:rsidRPr="00A80114" w:rsidRDefault="00A36350" w:rsidP="0068185D">
      <w:pPr>
        <w:pStyle w:val="PrrafoNormal"/>
        <w:ind w:firstLine="0"/>
        <w:rPr>
          <w:rFonts w:ascii="Times New Roman" w:hAnsi="Times New Roman"/>
          <w:sz w:val="24"/>
          <w:szCs w:val="24"/>
          <w:u w:val="single"/>
          <w:lang w:val="en-GB" w:eastAsia="es-ES_tradnl"/>
        </w:rPr>
      </w:pPr>
    </w:p>
    <w:p w:rsidR="00F86B63" w:rsidRPr="00A80114" w:rsidRDefault="00F86B63" w:rsidP="00F86B63">
      <w:pPr>
        <w:spacing w:after="0" w:line="240" w:lineRule="auto"/>
        <w:rPr>
          <w:rFonts w:ascii="Times New Roman" w:hAnsi="Times New Roman" w:cs="Times New Roman"/>
          <w:b/>
          <w:sz w:val="24"/>
          <w:szCs w:val="24"/>
          <w:lang w:val="en-GB"/>
        </w:rPr>
      </w:pPr>
      <w:r w:rsidRPr="00A80114">
        <w:rPr>
          <w:rFonts w:ascii="Times New Roman" w:hAnsi="Times New Roman" w:cs="Times New Roman"/>
          <w:b/>
          <w:sz w:val="24"/>
          <w:szCs w:val="24"/>
          <w:lang w:val="en-GB"/>
        </w:rPr>
        <w:t>4.2 Phases description</w:t>
      </w:r>
    </w:p>
    <w:p w:rsidR="00F86B63" w:rsidRPr="00A80114" w:rsidRDefault="00F86B63" w:rsidP="0068185D">
      <w:pPr>
        <w:pStyle w:val="PrrafoNormal"/>
        <w:ind w:firstLine="0"/>
        <w:rPr>
          <w:rFonts w:ascii="Times New Roman" w:hAnsi="Times New Roman"/>
          <w:sz w:val="24"/>
          <w:szCs w:val="24"/>
          <w:u w:val="single"/>
          <w:lang w:val="en-GB" w:eastAsia="es-ES_tradnl"/>
        </w:rPr>
      </w:pPr>
    </w:p>
    <w:p w:rsidR="00A36350" w:rsidRPr="00A80114" w:rsidRDefault="00A36350" w:rsidP="0068185D">
      <w:pPr>
        <w:pStyle w:val="PrrafoNormal"/>
        <w:ind w:firstLine="0"/>
        <w:rPr>
          <w:rFonts w:ascii="Times New Roman" w:hAnsi="Times New Roman"/>
          <w:sz w:val="24"/>
          <w:szCs w:val="24"/>
          <w:lang w:val="en-GB" w:eastAsia="es-ES_tradnl"/>
        </w:rPr>
      </w:pPr>
      <w:r w:rsidRPr="00A80114">
        <w:rPr>
          <w:rFonts w:ascii="Times New Roman" w:hAnsi="Times New Roman"/>
          <w:b/>
          <w:i/>
          <w:sz w:val="24"/>
          <w:szCs w:val="24"/>
          <w:lang w:val="en-GB" w:eastAsia="es-ES_tradnl"/>
        </w:rPr>
        <w:t>Phase 1</w:t>
      </w:r>
      <w:r w:rsidR="005A5F1D" w:rsidRPr="00A80114">
        <w:rPr>
          <w:rFonts w:ascii="Times New Roman" w:hAnsi="Times New Roman"/>
          <w:b/>
          <w:i/>
          <w:sz w:val="24"/>
          <w:szCs w:val="24"/>
          <w:lang w:val="en-GB" w:eastAsia="es-ES_tradnl"/>
        </w:rPr>
        <w:t xml:space="preserve"> (0 – 3.8 s)</w:t>
      </w:r>
      <w:r w:rsidRPr="00A80114">
        <w:rPr>
          <w:rFonts w:ascii="Times New Roman" w:hAnsi="Times New Roman"/>
          <w:b/>
          <w:i/>
          <w:sz w:val="24"/>
          <w:szCs w:val="24"/>
          <w:lang w:val="en-GB" w:eastAsia="es-ES_tradnl"/>
        </w:rPr>
        <w:t>:</w:t>
      </w:r>
      <w:r w:rsidR="0093770E" w:rsidRPr="00A80114">
        <w:rPr>
          <w:rFonts w:ascii="Times New Roman" w:hAnsi="Times New Roman"/>
          <w:sz w:val="24"/>
          <w:szCs w:val="24"/>
          <w:lang w:val="en-GB" w:eastAsia="es-ES_tradnl"/>
        </w:rPr>
        <w:t xml:space="preserve"> </w:t>
      </w:r>
      <w:r w:rsidR="00887BB4" w:rsidRPr="00A80114">
        <w:rPr>
          <w:rFonts w:ascii="Times New Roman" w:hAnsi="Times New Roman"/>
          <w:sz w:val="24"/>
          <w:szCs w:val="24"/>
          <w:lang w:val="en-GB" w:eastAsia="es-ES_tradnl"/>
        </w:rPr>
        <w:t xml:space="preserve">FIG.1 </w:t>
      </w:r>
      <w:r w:rsidRPr="00A80114">
        <w:rPr>
          <w:rFonts w:ascii="Times New Roman" w:hAnsi="Times New Roman"/>
          <w:sz w:val="24"/>
          <w:szCs w:val="24"/>
          <w:lang w:val="en-GB" w:eastAsia="es-ES_tradnl"/>
        </w:rPr>
        <w:t xml:space="preserve">and </w:t>
      </w:r>
      <w:r w:rsidR="00887BB4" w:rsidRPr="00A80114">
        <w:rPr>
          <w:rFonts w:ascii="Times New Roman" w:hAnsi="Times New Roman"/>
          <w:sz w:val="24"/>
          <w:szCs w:val="24"/>
          <w:lang w:val="en-GB" w:eastAsia="es-ES_tradnl"/>
        </w:rPr>
        <w:t>FIG.</w:t>
      </w:r>
      <w:r w:rsidRPr="00A80114">
        <w:rPr>
          <w:rFonts w:ascii="Times New Roman" w:hAnsi="Times New Roman"/>
          <w:sz w:val="24"/>
          <w:szCs w:val="24"/>
          <w:lang w:val="en-GB" w:eastAsia="es-ES_tradnl"/>
        </w:rPr>
        <w:t>2 (</w:t>
      </w:r>
      <w:r w:rsidR="00FB7541" w:rsidRPr="00A80114">
        <w:rPr>
          <w:rFonts w:ascii="Times New Roman" w:hAnsi="Times New Roman"/>
          <w:sz w:val="24"/>
          <w:szCs w:val="24"/>
          <w:lang w:val="en-GB" w:eastAsia="es-ES_tradnl"/>
        </w:rPr>
        <w:t>zoom</w:t>
      </w:r>
      <w:r w:rsidRPr="00A80114">
        <w:rPr>
          <w:rFonts w:ascii="Times New Roman" w:hAnsi="Times New Roman"/>
          <w:sz w:val="24"/>
          <w:szCs w:val="24"/>
          <w:lang w:val="en-GB" w:eastAsia="es-ES_tradnl"/>
        </w:rPr>
        <w:t xml:space="preserve">) show the evolution of both total power generated in the core and </w:t>
      </w:r>
      <w:r w:rsidR="00552B23">
        <w:rPr>
          <w:rFonts w:ascii="Times New Roman" w:hAnsi="Times New Roman"/>
          <w:sz w:val="24"/>
          <w:szCs w:val="24"/>
          <w:lang w:val="en-GB" w:eastAsia="es-ES_tradnl"/>
        </w:rPr>
        <w:t xml:space="preserve">the </w:t>
      </w:r>
      <w:r w:rsidRPr="00A80114">
        <w:rPr>
          <w:rFonts w:ascii="Times New Roman" w:hAnsi="Times New Roman"/>
          <w:sz w:val="24"/>
          <w:szCs w:val="24"/>
          <w:lang w:val="en-GB" w:eastAsia="es-ES_tradnl"/>
        </w:rPr>
        <w:t>decay power.</w:t>
      </w:r>
      <w:r w:rsidR="00B2189A" w:rsidRPr="00A80114">
        <w:rPr>
          <w:rFonts w:ascii="Times New Roman" w:hAnsi="Times New Roman"/>
          <w:sz w:val="24"/>
          <w:szCs w:val="24"/>
          <w:lang w:val="en-GB" w:eastAsia="es-ES_tradnl"/>
        </w:rPr>
        <w:t xml:space="preserve"> </w:t>
      </w:r>
      <w:r w:rsidR="00925E1C" w:rsidRPr="00A80114">
        <w:rPr>
          <w:rFonts w:ascii="Times New Roman" w:hAnsi="Times New Roman"/>
          <w:sz w:val="24"/>
          <w:szCs w:val="24"/>
          <w:lang w:val="en-GB" w:eastAsia="es-ES_tradnl"/>
        </w:rPr>
        <w:t xml:space="preserve">Due to </w:t>
      </w:r>
      <w:r w:rsidR="00D04113" w:rsidRPr="00A80114">
        <w:rPr>
          <w:rFonts w:ascii="Times New Roman" w:hAnsi="Times New Roman"/>
          <w:sz w:val="24"/>
          <w:szCs w:val="24"/>
          <w:lang w:val="en-GB" w:eastAsia="es-ES_tradnl"/>
        </w:rPr>
        <w:t>the positive reactivity insertion</w:t>
      </w:r>
      <w:r w:rsidR="00574228" w:rsidRPr="00A80114">
        <w:rPr>
          <w:rFonts w:ascii="Times New Roman" w:hAnsi="Times New Roman"/>
          <w:sz w:val="24"/>
          <w:szCs w:val="24"/>
          <w:lang w:val="en-GB" w:eastAsia="es-ES_tradnl"/>
        </w:rPr>
        <w:t>,</w:t>
      </w:r>
      <w:r w:rsidR="00925E1C" w:rsidRPr="00A80114">
        <w:rPr>
          <w:rFonts w:ascii="Times New Roman" w:hAnsi="Times New Roman"/>
          <w:sz w:val="24"/>
          <w:szCs w:val="24"/>
          <w:lang w:val="en-GB" w:eastAsia="es-ES_tradnl"/>
        </w:rPr>
        <w:t xml:space="preserve"> an increment of </w:t>
      </w:r>
      <w:r w:rsidR="00540491" w:rsidRPr="00A80114">
        <w:rPr>
          <w:rFonts w:ascii="Times New Roman" w:hAnsi="Times New Roman"/>
          <w:sz w:val="24"/>
          <w:szCs w:val="24"/>
          <w:lang w:val="en-GB" w:eastAsia="es-ES_tradnl"/>
        </w:rPr>
        <w:t>core</w:t>
      </w:r>
      <w:r w:rsidR="00925E1C" w:rsidRPr="00A80114">
        <w:rPr>
          <w:rFonts w:ascii="Times New Roman" w:hAnsi="Times New Roman"/>
          <w:sz w:val="24"/>
          <w:szCs w:val="24"/>
          <w:lang w:val="en-GB" w:eastAsia="es-ES_tradnl"/>
        </w:rPr>
        <w:t xml:space="preserve"> power </w:t>
      </w:r>
      <w:r w:rsidR="00574228" w:rsidRPr="00A80114">
        <w:rPr>
          <w:rFonts w:ascii="Times New Roman" w:hAnsi="Times New Roman"/>
          <w:sz w:val="24"/>
          <w:szCs w:val="24"/>
          <w:lang w:val="en-GB" w:eastAsia="es-ES_tradnl"/>
        </w:rPr>
        <w:t xml:space="preserve">is obtained </w:t>
      </w:r>
      <w:r w:rsidR="006161ED" w:rsidRPr="00A80114">
        <w:rPr>
          <w:rFonts w:ascii="Times New Roman" w:hAnsi="Times New Roman"/>
          <w:sz w:val="24"/>
          <w:szCs w:val="24"/>
          <w:lang w:val="en-GB" w:eastAsia="es-ES_tradnl"/>
        </w:rPr>
        <w:t>due to</w:t>
      </w:r>
      <w:r w:rsidR="00925E1C" w:rsidRPr="00A80114">
        <w:rPr>
          <w:rFonts w:ascii="Times New Roman" w:hAnsi="Times New Roman"/>
          <w:sz w:val="24"/>
          <w:szCs w:val="24"/>
          <w:lang w:val="en-GB" w:eastAsia="es-ES_tradnl"/>
        </w:rPr>
        <w:t xml:space="preserve"> </w:t>
      </w:r>
      <w:r w:rsidR="00574228" w:rsidRPr="00A80114">
        <w:rPr>
          <w:rFonts w:ascii="Times New Roman" w:hAnsi="Times New Roman"/>
          <w:sz w:val="24"/>
          <w:szCs w:val="24"/>
          <w:lang w:val="en-GB" w:eastAsia="es-ES_tradnl"/>
        </w:rPr>
        <w:t xml:space="preserve">the </w:t>
      </w:r>
      <w:r w:rsidR="0065386B" w:rsidRPr="00A80114">
        <w:rPr>
          <w:rFonts w:ascii="Times New Roman" w:hAnsi="Times New Roman"/>
          <w:sz w:val="24"/>
          <w:szCs w:val="24"/>
          <w:lang w:val="en-GB" w:eastAsia="es-ES_tradnl"/>
        </w:rPr>
        <w:t xml:space="preserve">control plate withdrawal. </w:t>
      </w:r>
      <w:r w:rsidR="00540491" w:rsidRPr="00A80114">
        <w:rPr>
          <w:rFonts w:ascii="Times New Roman" w:hAnsi="Times New Roman"/>
          <w:sz w:val="24"/>
          <w:szCs w:val="24"/>
          <w:lang w:val="en-GB" w:eastAsia="es-ES_tradnl"/>
        </w:rPr>
        <w:t>T</w:t>
      </w:r>
      <w:r w:rsidR="00EB4C25" w:rsidRPr="00A80114">
        <w:rPr>
          <w:rFonts w:ascii="Times New Roman" w:hAnsi="Times New Roman"/>
          <w:sz w:val="24"/>
          <w:szCs w:val="24"/>
          <w:lang w:val="en-GB" w:eastAsia="es-ES_tradnl"/>
        </w:rPr>
        <w:t xml:space="preserve">he </w:t>
      </w:r>
      <w:r w:rsidR="00540491" w:rsidRPr="00A80114">
        <w:rPr>
          <w:rFonts w:ascii="Times New Roman" w:hAnsi="Times New Roman"/>
          <w:sz w:val="24"/>
          <w:szCs w:val="24"/>
          <w:lang w:val="en-GB" w:eastAsia="es-ES_tradnl"/>
        </w:rPr>
        <w:t>core</w:t>
      </w:r>
      <w:r w:rsidR="00EB4C25" w:rsidRPr="00A80114">
        <w:rPr>
          <w:rFonts w:ascii="Times New Roman" w:hAnsi="Times New Roman"/>
          <w:sz w:val="24"/>
          <w:szCs w:val="24"/>
          <w:lang w:val="en-GB" w:eastAsia="es-ES_tradnl"/>
        </w:rPr>
        <w:t xml:space="preserve"> power overcome</w:t>
      </w:r>
      <w:r w:rsidR="004E52A0" w:rsidRPr="00A80114">
        <w:rPr>
          <w:rFonts w:ascii="Times New Roman" w:hAnsi="Times New Roman"/>
          <w:sz w:val="24"/>
          <w:szCs w:val="24"/>
          <w:lang w:val="en-GB" w:eastAsia="es-ES_tradnl"/>
        </w:rPr>
        <w:t>s</w:t>
      </w:r>
      <w:r w:rsidR="00EB4C25" w:rsidRPr="00A80114">
        <w:rPr>
          <w:rFonts w:ascii="Times New Roman" w:hAnsi="Times New Roman"/>
          <w:sz w:val="24"/>
          <w:szCs w:val="24"/>
          <w:lang w:val="en-GB" w:eastAsia="es-ES_tradnl"/>
        </w:rPr>
        <w:t xml:space="preserve"> </w:t>
      </w:r>
      <w:r w:rsidR="0044587F" w:rsidRPr="00A80114">
        <w:rPr>
          <w:rFonts w:ascii="Times New Roman" w:hAnsi="Times New Roman"/>
          <w:sz w:val="24"/>
          <w:szCs w:val="24"/>
          <w:lang w:val="en-GB" w:eastAsia="es-ES_tradnl"/>
        </w:rPr>
        <w:t>33 MW</w:t>
      </w:r>
      <w:r w:rsidR="00540491" w:rsidRPr="00A80114">
        <w:rPr>
          <w:rFonts w:ascii="Times New Roman" w:hAnsi="Times New Roman"/>
          <w:sz w:val="24"/>
          <w:szCs w:val="24"/>
          <w:lang w:val="en-GB" w:eastAsia="es-ES_tradnl"/>
        </w:rPr>
        <w:t xml:space="preserve"> at 3.55 s (see FIG.2), </w:t>
      </w:r>
      <w:r w:rsidR="003E09D4" w:rsidRPr="00A80114">
        <w:rPr>
          <w:rFonts w:ascii="Times New Roman" w:hAnsi="Times New Roman"/>
          <w:sz w:val="24"/>
          <w:szCs w:val="24"/>
          <w:lang w:val="en-GB" w:eastAsia="es-ES_tradnl"/>
        </w:rPr>
        <w:t>threshold value</w:t>
      </w:r>
      <w:r w:rsidR="00B83711" w:rsidRPr="00A80114">
        <w:rPr>
          <w:rFonts w:ascii="Times New Roman" w:hAnsi="Times New Roman"/>
          <w:sz w:val="24"/>
          <w:szCs w:val="24"/>
          <w:lang w:val="en-GB" w:eastAsia="es-ES_tradnl"/>
        </w:rPr>
        <w:t xml:space="preserve"> for both </w:t>
      </w:r>
      <w:r w:rsidR="0019053B" w:rsidRPr="00A80114">
        <w:rPr>
          <w:rFonts w:ascii="Times New Roman" w:hAnsi="Times New Roman"/>
          <w:sz w:val="24"/>
          <w:szCs w:val="24"/>
          <w:lang w:val="en-GB" w:eastAsia="es-ES_tradnl"/>
        </w:rPr>
        <w:t xml:space="preserve">ionization </w:t>
      </w:r>
      <w:r w:rsidR="00B83711" w:rsidRPr="00A80114">
        <w:rPr>
          <w:rFonts w:ascii="Times New Roman" w:hAnsi="Times New Roman"/>
          <w:sz w:val="24"/>
          <w:szCs w:val="24"/>
          <w:lang w:val="en-GB" w:eastAsia="es-ES_tradnl"/>
        </w:rPr>
        <w:t xml:space="preserve">and CAMPBELL </w:t>
      </w:r>
      <w:r w:rsidR="0019053B" w:rsidRPr="00A80114">
        <w:rPr>
          <w:rFonts w:ascii="Times New Roman" w:hAnsi="Times New Roman"/>
          <w:sz w:val="24"/>
          <w:szCs w:val="24"/>
          <w:lang w:val="en-GB" w:eastAsia="es-ES_tradnl"/>
        </w:rPr>
        <w:t xml:space="preserve">fission chambers </w:t>
      </w:r>
      <w:r w:rsidR="00B83711" w:rsidRPr="00A80114">
        <w:rPr>
          <w:rFonts w:ascii="Times New Roman" w:hAnsi="Times New Roman"/>
          <w:sz w:val="24"/>
          <w:szCs w:val="24"/>
          <w:lang w:val="en-GB" w:eastAsia="es-ES_tradnl"/>
        </w:rPr>
        <w:t xml:space="preserve">groups for </w:t>
      </w:r>
      <w:r w:rsidR="0081550A" w:rsidRPr="00A80114">
        <w:rPr>
          <w:rFonts w:ascii="Times New Roman" w:hAnsi="Times New Roman"/>
          <w:sz w:val="24"/>
          <w:szCs w:val="24"/>
          <w:lang w:val="en-GB" w:eastAsia="es-ES_tradnl"/>
        </w:rPr>
        <w:t>neutron flux measurement from the FSS</w:t>
      </w:r>
      <w:r w:rsidR="00E15A60" w:rsidRPr="00A80114">
        <w:rPr>
          <w:rFonts w:ascii="Times New Roman" w:hAnsi="Times New Roman"/>
          <w:sz w:val="24"/>
          <w:szCs w:val="24"/>
          <w:lang w:val="en-GB" w:eastAsia="es-ES_tradnl"/>
        </w:rPr>
        <w:t>. The fail</w:t>
      </w:r>
      <w:r w:rsidR="00CF3653" w:rsidRPr="00A80114">
        <w:rPr>
          <w:rFonts w:ascii="Times New Roman" w:hAnsi="Times New Roman"/>
          <w:sz w:val="24"/>
          <w:szCs w:val="24"/>
          <w:lang w:val="en-GB" w:eastAsia="es-ES_tradnl"/>
        </w:rPr>
        <w:t>ure</w:t>
      </w:r>
      <w:r w:rsidR="00E15A60" w:rsidRPr="00A80114">
        <w:rPr>
          <w:rFonts w:ascii="Times New Roman" w:hAnsi="Times New Roman"/>
          <w:sz w:val="24"/>
          <w:szCs w:val="24"/>
          <w:lang w:val="en-GB" w:eastAsia="es-ES_tradnl"/>
        </w:rPr>
        <w:t xml:space="preserve"> of one cameras group is assumed, so that the other group </w:t>
      </w:r>
      <w:r w:rsidR="00081474" w:rsidRPr="00A80114">
        <w:rPr>
          <w:rFonts w:ascii="Times New Roman" w:hAnsi="Times New Roman"/>
          <w:sz w:val="24"/>
          <w:szCs w:val="24"/>
          <w:lang w:val="en-GB" w:eastAsia="es-ES_tradnl"/>
        </w:rPr>
        <w:t xml:space="preserve">demands the </w:t>
      </w:r>
      <w:r w:rsidR="00147AE7" w:rsidRPr="00A80114">
        <w:rPr>
          <w:rFonts w:ascii="Times New Roman" w:hAnsi="Times New Roman"/>
          <w:sz w:val="24"/>
          <w:szCs w:val="24"/>
          <w:lang w:val="en-GB" w:eastAsia="es-ES_tradnl"/>
        </w:rPr>
        <w:t xml:space="preserve">FSS </w:t>
      </w:r>
      <w:r w:rsidR="00081474" w:rsidRPr="00A80114">
        <w:rPr>
          <w:rFonts w:ascii="Times New Roman" w:hAnsi="Times New Roman"/>
          <w:sz w:val="24"/>
          <w:szCs w:val="24"/>
          <w:lang w:val="en-GB" w:eastAsia="es-ES_tradnl"/>
        </w:rPr>
        <w:t>actuation</w:t>
      </w:r>
      <w:r w:rsidR="00147AE7" w:rsidRPr="00A80114">
        <w:rPr>
          <w:rFonts w:ascii="Times New Roman" w:hAnsi="Times New Roman"/>
          <w:sz w:val="24"/>
          <w:szCs w:val="24"/>
          <w:lang w:val="en-GB" w:eastAsia="es-ES_tradnl"/>
        </w:rPr>
        <w:t xml:space="preserve"> with a delay of 0.26 s due to the electronic and measurement instrumentation.</w:t>
      </w:r>
      <w:r w:rsidR="003348FF" w:rsidRPr="00A80114">
        <w:rPr>
          <w:rFonts w:ascii="Times New Roman" w:hAnsi="Times New Roman"/>
          <w:sz w:val="24"/>
          <w:szCs w:val="24"/>
          <w:lang w:val="en-GB" w:eastAsia="es-ES_tradnl"/>
        </w:rPr>
        <w:t xml:space="preserve"> The reactor extinction starts at 3.8 s. The maximum </w:t>
      </w:r>
      <w:r w:rsidR="007F4AFF" w:rsidRPr="00A80114">
        <w:rPr>
          <w:rFonts w:ascii="Times New Roman" w:hAnsi="Times New Roman"/>
          <w:sz w:val="24"/>
          <w:szCs w:val="24"/>
          <w:lang w:val="en-GB" w:eastAsia="es-ES_tradnl"/>
        </w:rPr>
        <w:t xml:space="preserve">core </w:t>
      </w:r>
      <w:r w:rsidR="003348FF" w:rsidRPr="00A80114">
        <w:rPr>
          <w:rFonts w:ascii="Times New Roman" w:hAnsi="Times New Roman"/>
          <w:sz w:val="24"/>
          <w:szCs w:val="24"/>
          <w:lang w:val="en-GB" w:eastAsia="es-ES_tradnl"/>
        </w:rPr>
        <w:t>power achieved is 33.3 MW.</w:t>
      </w:r>
    </w:p>
    <w:p w:rsidR="004818F8" w:rsidRPr="00A80114" w:rsidRDefault="004818F8" w:rsidP="0068185D">
      <w:pPr>
        <w:pStyle w:val="PrrafoNormal"/>
        <w:ind w:firstLine="0"/>
        <w:rPr>
          <w:rFonts w:ascii="Times New Roman" w:hAnsi="Times New Roman"/>
          <w:sz w:val="24"/>
          <w:szCs w:val="24"/>
          <w:lang w:val="en-GB" w:eastAsia="es-ES_tradnl"/>
        </w:rPr>
      </w:pPr>
    </w:p>
    <w:p w:rsidR="008D6227" w:rsidRPr="00A80114" w:rsidRDefault="008D6227" w:rsidP="008D6227">
      <w:pPr>
        <w:pStyle w:val="PrrafoNormal"/>
        <w:ind w:firstLine="0"/>
        <w:rPr>
          <w:rFonts w:ascii="Times New Roman" w:hAnsi="Times New Roman"/>
          <w:sz w:val="24"/>
          <w:szCs w:val="24"/>
          <w:lang w:val="en-GB" w:eastAsia="es-ES_tradnl"/>
        </w:rPr>
      </w:pPr>
      <w:r w:rsidRPr="00A80114">
        <w:rPr>
          <w:rFonts w:ascii="Times New Roman" w:hAnsi="Times New Roman"/>
          <w:sz w:val="24"/>
          <w:szCs w:val="24"/>
          <w:lang w:val="en-GB" w:eastAsia="es-ES_tradnl"/>
        </w:rPr>
        <w:t>FIG.3 and FIG.4 (</w:t>
      </w:r>
      <w:proofErr w:type="gramStart"/>
      <w:r w:rsidR="00631688" w:rsidRPr="00A80114">
        <w:rPr>
          <w:rFonts w:ascii="Times New Roman" w:hAnsi="Times New Roman"/>
          <w:sz w:val="24"/>
          <w:szCs w:val="24"/>
          <w:lang w:val="en-GB" w:eastAsia="es-ES_tradnl"/>
        </w:rPr>
        <w:t>zoom</w:t>
      </w:r>
      <w:proofErr w:type="gramEnd"/>
      <w:r w:rsidRPr="00A80114">
        <w:rPr>
          <w:rFonts w:ascii="Times New Roman" w:hAnsi="Times New Roman"/>
          <w:sz w:val="24"/>
          <w:szCs w:val="24"/>
          <w:lang w:val="en-GB" w:eastAsia="es-ES_tradnl"/>
        </w:rPr>
        <w:t>) show the control plate withdrawal reactivity insertion, fuel temperature and coolant density reactivity feedback, and the FSS reactivity insertion to integrate all in the total reactivity feedback. When the FSS is activated (3.8 s), the control plate has withdrawal 41.9%, inserting 0.095 $. In this phase the fuel temperature and coolant density reactivity feedback has a negative contribution for the total feedback, due to the core temperatures increment.</w:t>
      </w:r>
    </w:p>
    <w:p w:rsidR="008D6227" w:rsidRPr="00A80114" w:rsidRDefault="008D6227" w:rsidP="0068185D">
      <w:pPr>
        <w:pStyle w:val="PrrafoNormal"/>
        <w:ind w:firstLine="0"/>
        <w:rPr>
          <w:rFonts w:ascii="Times New Roman" w:hAnsi="Times New Roman"/>
          <w:sz w:val="24"/>
          <w:szCs w:val="24"/>
          <w:lang w:val="en-GB" w:eastAsia="es-ES_tradnl"/>
        </w:rPr>
      </w:pPr>
    </w:p>
    <w:p w:rsidR="008D6227" w:rsidRPr="00A80114" w:rsidRDefault="008D6227" w:rsidP="008D6227">
      <w:pPr>
        <w:pStyle w:val="PrrafoNormal"/>
        <w:ind w:firstLine="0"/>
        <w:rPr>
          <w:rFonts w:ascii="Times New Roman" w:hAnsi="Times New Roman"/>
          <w:sz w:val="24"/>
          <w:szCs w:val="24"/>
          <w:lang w:val="en-GB" w:eastAsia="es-ES_tradnl"/>
        </w:rPr>
      </w:pPr>
      <w:r w:rsidRPr="00A80114">
        <w:rPr>
          <w:rFonts w:ascii="Times New Roman" w:hAnsi="Times New Roman"/>
          <w:sz w:val="24"/>
          <w:szCs w:val="24"/>
          <w:lang w:val="en-GB" w:eastAsia="es-ES_tradnl"/>
        </w:rPr>
        <w:t>FIG.5 and FIG.6 (</w:t>
      </w:r>
      <w:r w:rsidR="00E77B4C" w:rsidRPr="00A80114">
        <w:rPr>
          <w:rFonts w:ascii="Times New Roman" w:hAnsi="Times New Roman"/>
          <w:sz w:val="24"/>
          <w:szCs w:val="24"/>
          <w:lang w:val="en-GB" w:eastAsia="es-ES_tradnl"/>
        </w:rPr>
        <w:t>zoom</w:t>
      </w:r>
      <w:r w:rsidRPr="00A80114">
        <w:rPr>
          <w:rFonts w:ascii="Times New Roman" w:hAnsi="Times New Roman"/>
          <w:sz w:val="24"/>
          <w:szCs w:val="24"/>
          <w:lang w:val="en-GB" w:eastAsia="es-ES_tradnl"/>
        </w:rPr>
        <w:t>) show the temperature evolution of the fuel cladding plates –external face- on the hottest channel at different axial heated volumes (T</w:t>
      </w:r>
      <w:r w:rsidRPr="00A80114">
        <w:rPr>
          <w:rFonts w:ascii="Times New Roman" w:hAnsi="Times New Roman"/>
          <w:sz w:val="24"/>
          <w:szCs w:val="24"/>
          <w:vertAlign w:val="subscript"/>
          <w:lang w:val="en-GB" w:eastAsia="es-ES_tradnl"/>
        </w:rPr>
        <w:t>CHC</w:t>
      </w:r>
      <w:r w:rsidR="00AF65CE" w:rsidRPr="00A80114">
        <w:rPr>
          <w:rFonts w:ascii="Times New Roman" w:hAnsi="Times New Roman"/>
          <w:sz w:val="24"/>
          <w:szCs w:val="24"/>
          <w:lang w:val="en-GB" w:eastAsia="es-ES_tradnl"/>
        </w:rPr>
        <w:t xml:space="preserve">). </w:t>
      </w:r>
      <w:r w:rsidRPr="00A80114">
        <w:rPr>
          <w:rFonts w:ascii="Times New Roman" w:hAnsi="Times New Roman"/>
          <w:sz w:val="24"/>
          <w:szCs w:val="24"/>
          <w:lang w:val="en-GB" w:eastAsia="es-ES_tradnl"/>
        </w:rPr>
        <w:t>FIG.7 shows the temperature evolution of the fuel cladding</w:t>
      </w:r>
      <w:r w:rsidR="00E77B4C" w:rsidRPr="00A80114">
        <w:rPr>
          <w:rFonts w:ascii="Times New Roman" w:hAnsi="Times New Roman"/>
          <w:sz w:val="24"/>
          <w:szCs w:val="24"/>
          <w:lang w:val="en-GB" w:eastAsia="es-ES_tradnl"/>
        </w:rPr>
        <w:t xml:space="preserve"> plates –external face- on the a</w:t>
      </w:r>
      <w:r w:rsidRPr="00A80114">
        <w:rPr>
          <w:rFonts w:ascii="Times New Roman" w:hAnsi="Times New Roman"/>
          <w:sz w:val="24"/>
          <w:szCs w:val="24"/>
          <w:lang w:val="en-GB" w:eastAsia="es-ES_tradnl"/>
        </w:rPr>
        <w:t xml:space="preserve">verage </w:t>
      </w:r>
      <w:r w:rsidR="00E77B4C" w:rsidRPr="00A80114">
        <w:rPr>
          <w:rFonts w:ascii="Times New Roman" w:hAnsi="Times New Roman"/>
          <w:sz w:val="24"/>
          <w:szCs w:val="24"/>
          <w:lang w:val="en-GB" w:eastAsia="es-ES_tradnl"/>
        </w:rPr>
        <w:t>c</w:t>
      </w:r>
      <w:r w:rsidRPr="00A80114">
        <w:rPr>
          <w:rFonts w:ascii="Times New Roman" w:hAnsi="Times New Roman"/>
          <w:sz w:val="24"/>
          <w:szCs w:val="24"/>
          <w:lang w:val="en-GB" w:eastAsia="es-ES_tradnl"/>
        </w:rPr>
        <w:t>hannel at different axial heated volumes (T</w:t>
      </w:r>
      <w:r w:rsidRPr="00A80114">
        <w:rPr>
          <w:rFonts w:ascii="Times New Roman" w:hAnsi="Times New Roman"/>
          <w:sz w:val="24"/>
          <w:szCs w:val="24"/>
          <w:vertAlign w:val="subscript"/>
          <w:lang w:val="en-GB" w:eastAsia="es-ES_tradnl"/>
        </w:rPr>
        <w:t>CAC</w:t>
      </w:r>
      <w:r w:rsidRPr="00A80114">
        <w:rPr>
          <w:rFonts w:ascii="Times New Roman" w:hAnsi="Times New Roman"/>
          <w:sz w:val="24"/>
          <w:szCs w:val="24"/>
          <w:lang w:val="en-GB" w:eastAsia="es-ES_tradnl"/>
        </w:rPr>
        <w:t>). At the end of this phase the maximum cladding temperatures are achieved: T</w:t>
      </w:r>
      <w:r w:rsidRPr="00A80114">
        <w:rPr>
          <w:rFonts w:ascii="Times New Roman" w:hAnsi="Times New Roman"/>
          <w:sz w:val="24"/>
          <w:szCs w:val="24"/>
          <w:vertAlign w:val="subscript"/>
          <w:lang w:val="en-GB" w:eastAsia="es-ES_tradnl"/>
        </w:rPr>
        <w:t>CHC</w:t>
      </w:r>
      <w:r w:rsidRPr="00A80114">
        <w:rPr>
          <w:rFonts w:ascii="Times New Roman" w:hAnsi="Times New Roman"/>
          <w:sz w:val="24"/>
          <w:szCs w:val="24"/>
          <w:lang w:val="en-GB" w:eastAsia="es-ES_tradnl"/>
        </w:rPr>
        <w:t xml:space="preserve"> = 393 K y T</w:t>
      </w:r>
      <w:r w:rsidRPr="00A80114">
        <w:rPr>
          <w:rFonts w:ascii="Times New Roman" w:hAnsi="Times New Roman"/>
          <w:sz w:val="24"/>
          <w:szCs w:val="24"/>
          <w:vertAlign w:val="subscript"/>
          <w:lang w:val="en-GB" w:eastAsia="es-ES_tradnl"/>
        </w:rPr>
        <w:t>CAC</w:t>
      </w:r>
      <w:r w:rsidRPr="00A80114">
        <w:rPr>
          <w:rFonts w:ascii="Times New Roman" w:hAnsi="Times New Roman"/>
          <w:sz w:val="24"/>
          <w:szCs w:val="24"/>
          <w:lang w:val="en-GB" w:eastAsia="es-ES_tradnl"/>
        </w:rPr>
        <w:t xml:space="preserve"> = 346 K.</w:t>
      </w:r>
    </w:p>
    <w:p w:rsidR="008D6227" w:rsidRPr="00A80114" w:rsidRDefault="008D6227" w:rsidP="0068185D">
      <w:pPr>
        <w:pStyle w:val="PrrafoNormal"/>
        <w:ind w:firstLine="0"/>
        <w:rPr>
          <w:rFonts w:ascii="Times New Roman" w:hAnsi="Times New Roman"/>
          <w:sz w:val="24"/>
          <w:szCs w:val="24"/>
          <w:lang w:val="en-GB" w:eastAsia="es-ES_tradnl"/>
        </w:rPr>
      </w:pPr>
    </w:p>
    <w:p w:rsidR="001C1A57" w:rsidRPr="008B644F" w:rsidRDefault="001C1A57" w:rsidP="008B644F">
      <w:pPr>
        <w:spacing w:after="0"/>
        <w:jc w:val="center"/>
        <w:rPr>
          <w:rFonts w:ascii="Times New Roman" w:hAnsi="Times New Roman" w:cs="Times New Roman"/>
          <w:i/>
          <w:lang w:val="en-GB"/>
        </w:rPr>
      </w:pPr>
      <w:r w:rsidRPr="008B644F">
        <w:rPr>
          <w:rFonts w:ascii="Times New Roman" w:hAnsi="Times New Roman" w:cs="Times New Roman"/>
          <w:i/>
          <w:noProof/>
          <w:lang w:eastAsia="es-AR"/>
        </w:rPr>
        <w:lastRenderedPageBreak/>
        <w:drawing>
          <wp:inline distT="0" distB="0" distL="0" distR="0">
            <wp:extent cx="5655309" cy="4005662"/>
            <wp:effectExtent l="0" t="0" r="0" b="0"/>
            <wp:docPr id="1" name="0 Imagen" descr="Potencia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cias.wmf"/>
                    <pic:cNvPicPr/>
                  </pic:nvPicPr>
                  <pic:blipFill>
                    <a:blip r:embed="rId8" cstate="print"/>
                    <a:stretch>
                      <a:fillRect/>
                    </a:stretch>
                  </pic:blipFill>
                  <pic:spPr>
                    <a:xfrm>
                      <a:off x="0" y="0"/>
                      <a:ext cx="5655309" cy="4005662"/>
                    </a:xfrm>
                    <a:prstGeom prst="rect">
                      <a:avLst/>
                    </a:prstGeom>
                  </pic:spPr>
                </pic:pic>
              </a:graphicData>
            </a:graphic>
          </wp:inline>
        </w:drawing>
      </w:r>
    </w:p>
    <w:p w:rsidR="00926BFF" w:rsidRPr="00A80114" w:rsidRDefault="00926BFF" w:rsidP="00926BFF">
      <w:pPr>
        <w:spacing w:after="0"/>
        <w:jc w:val="center"/>
        <w:rPr>
          <w:rFonts w:ascii="Times New Roman" w:hAnsi="Times New Roman" w:cs="Times New Roman"/>
          <w:b/>
          <w:i/>
          <w:lang w:val="en-GB"/>
        </w:rPr>
      </w:pPr>
      <w:r w:rsidRPr="00A80114">
        <w:rPr>
          <w:rFonts w:ascii="Times New Roman" w:hAnsi="Times New Roman" w:cs="Times New Roman"/>
          <w:i/>
          <w:lang w:val="en-GB"/>
        </w:rPr>
        <w:t>FIG.1: Nuclear power</w:t>
      </w:r>
      <w:r w:rsidR="008511E6">
        <w:rPr>
          <w:rFonts w:ascii="Times New Roman" w:hAnsi="Times New Roman" w:cs="Times New Roman"/>
          <w:i/>
          <w:lang w:val="en-GB"/>
        </w:rPr>
        <w:t xml:space="preserve"> evolution</w:t>
      </w:r>
      <w:r w:rsidRPr="00A80114">
        <w:rPr>
          <w:rFonts w:ascii="Times New Roman" w:hAnsi="Times New Roman" w:cs="Times New Roman"/>
          <w:i/>
          <w:lang w:val="en-GB"/>
        </w:rPr>
        <w:t>.</w:t>
      </w:r>
    </w:p>
    <w:p w:rsidR="00926BFF" w:rsidRPr="00A80114" w:rsidRDefault="00926BFF" w:rsidP="0068185D">
      <w:pPr>
        <w:pStyle w:val="PrrafoNormal"/>
        <w:ind w:firstLine="0"/>
        <w:rPr>
          <w:rFonts w:ascii="Times New Roman" w:hAnsi="Times New Roman"/>
          <w:sz w:val="24"/>
          <w:szCs w:val="24"/>
          <w:lang w:val="en-GB" w:eastAsia="es-ES_tradnl"/>
        </w:rPr>
      </w:pPr>
    </w:p>
    <w:p w:rsidR="00926BFF" w:rsidRPr="00A80114" w:rsidRDefault="008B644F" w:rsidP="008B644F">
      <w:pPr>
        <w:spacing w:after="0"/>
        <w:jc w:val="center"/>
        <w:rPr>
          <w:rFonts w:ascii="Times New Roman" w:hAnsi="Times New Roman" w:cs="Times New Roman"/>
          <w:i/>
          <w:lang w:val="en-GB"/>
        </w:rPr>
      </w:pPr>
      <w:bookmarkStart w:id="7" w:name="_Ref359317798"/>
      <w:r>
        <w:rPr>
          <w:rFonts w:ascii="Times New Roman" w:hAnsi="Times New Roman" w:cs="Times New Roman"/>
          <w:i/>
          <w:noProof/>
          <w:lang w:eastAsia="es-AR"/>
        </w:rPr>
        <w:drawing>
          <wp:inline distT="0" distB="0" distL="0" distR="0">
            <wp:extent cx="5655309" cy="4005662"/>
            <wp:effectExtent l="0" t="0" r="0" b="0"/>
            <wp:docPr id="2" name="1 Imagen" descr="Potencias Zoo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cias Zoom.wmf"/>
                    <pic:cNvPicPr/>
                  </pic:nvPicPr>
                  <pic:blipFill>
                    <a:blip r:embed="rId9" cstate="print"/>
                    <a:stretch>
                      <a:fillRect/>
                    </a:stretch>
                  </pic:blipFill>
                  <pic:spPr>
                    <a:xfrm>
                      <a:off x="0" y="0"/>
                      <a:ext cx="5655309" cy="4005662"/>
                    </a:xfrm>
                    <a:prstGeom prst="rect">
                      <a:avLst/>
                    </a:prstGeom>
                  </pic:spPr>
                </pic:pic>
              </a:graphicData>
            </a:graphic>
          </wp:inline>
        </w:drawing>
      </w:r>
      <w:r w:rsidR="00926BFF" w:rsidRPr="00A80114">
        <w:rPr>
          <w:rFonts w:ascii="Times New Roman" w:hAnsi="Times New Roman" w:cs="Times New Roman"/>
          <w:i/>
          <w:lang w:val="en-GB"/>
        </w:rPr>
        <w:t>F</w:t>
      </w:r>
      <w:bookmarkEnd w:id="7"/>
      <w:r w:rsidR="00926BFF" w:rsidRPr="00A80114">
        <w:rPr>
          <w:rFonts w:ascii="Times New Roman" w:hAnsi="Times New Roman" w:cs="Times New Roman"/>
          <w:i/>
          <w:lang w:val="en-GB"/>
        </w:rPr>
        <w:t>IG.2: Nuclear power</w:t>
      </w:r>
      <w:r w:rsidR="008511E6">
        <w:rPr>
          <w:rFonts w:ascii="Times New Roman" w:hAnsi="Times New Roman" w:cs="Times New Roman"/>
          <w:i/>
          <w:lang w:val="en-GB"/>
        </w:rPr>
        <w:t xml:space="preserve"> evolution</w:t>
      </w:r>
      <w:r w:rsidR="00926BFF" w:rsidRPr="00A80114">
        <w:rPr>
          <w:rFonts w:ascii="Times New Roman" w:hAnsi="Times New Roman" w:cs="Times New Roman"/>
          <w:i/>
          <w:lang w:val="en-GB"/>
        </w:rPr>
        <w:t>, short term detail.</w:t>
      </w:r>
    </w:p>
    <w:p w:rsidR="00926BFF" w:rsidRPr="00A80114" w:rsidRDefault="00926BFF" w:rsidP="0068185D">
      <w:pPr>
        <w:pStyle w:val="PrrafoNormal"/>
        <w:ind w:firstLine="0"/>
        <w:rPr>
          <w:rFonts w:ascii="Times New Roman" w:hAnsi="Times New Roman"/>
          <w:sz w:val="24"/>
          <w:szCs w:val="24"/>
          <w:lang w:val="en-GB" w:eastAsia="es-ES_tradnl"/>
        </w:rPr>
      </w:pPr>
    </w:p>
    <w:p w:rsidR="00802AD6" w:rsidRPr="00A80114" w:rsidRDefault="008B644F" w:rsidP="008B644F">
      <w:pPr>
        <w:pStyle w:val="Epgrafe"/>
        <w:spacing w:line="240" w:lineRule="auto"/>
        <w:jc w:val="center"/>
        <w:rPr>
          <w:rFonts w:ascii="Times New Roman" w:eastAsiaTheme="minorHAnsi" w:hAnsi="Times New Roman"/>
          <w:b w:val="0"/>
          <w:bCs w:val="0"/>
          <w:i/>
          <w:sz w:val="22"/>
          <w:szCs w:val="22"/>
          <w:lang w:val="en-GB" w:eastAsia="en-US"/>
        </w:rPr>
      </w:pPr>
      <w:r>
        <w:rPr>
          <w:rFonts w:ascii="Times New Roman" w:eastAsiaTheme="minorHAnsi" w:hAnsi="Times New Roman"/>
          <w:b w:val="0"/>
          <w:bCs w:val="0"/>
          <w:i/>
          <w:noProof/>
          <w:sz w:val="22"/>
          <w:szCs w:val="22"/>
          <w:lang w:eastAsia="es-AR"/>
        </w:rPr>
        <w:lastRenderedPageBreak/>
        <w:drawing>
          <wp:inline distT="0" distB="0" distL="0" distR="0">
            <wp:extent cx="5655309" cy="4005662"/>
            <wp:effectExtent l="0" t="0" r="0" b="0"/>
            <wp:docPr id="3" name="2 Imagen" descr="Reactivid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vidad.wmf"/>
                    <pic:cNvPicPr/>
                  </pic:nvPicPr>
                  <pic:blipFill>
                    <a:blip r:embed="rId10" cstate="print"/>
                    <a:stretch>
                      <a:fillRect/>
                    </a:stretch>
                  </pic:blipFill>
                  <pic:spPr>
                    <a:xfrm>
                      <a:off x="0" y="0"/>
                      <a:ext cx="5655309" cy="4005662"/>
                    </a:xfrm>
                    <a:prstGeom prst="rect">
                      <a:avLst/>
                    </a:prstGeom>
                  </pic:spPr>
                </pic:pic>
              </a:graphicData>
            </a:graphic>
          </wp:inline>
        </w:drawing>
      </w:r>
    </w:p>
    <w:p w:rsidR="00802AD6" w:rsidRPr="00A80114" w:rsidRDefault="00802AD6" w:rsidP="00802AD6">
      <w:pPr>
        <w:pStyle w:val="Epgrafe"/>
        <w:spacing w:line="240" w:lineRule="auto"/>
        <w:jc w:val="center"/>
        <w:rPr>
          <w:rFonts w:ascii="Times New Roman" w:eastAsiaTheme="minorHAnsi" w:hAnsi="Times New Roman"/>
          <w:b w:val="0"/>
          <w:bCs w:val="0"/>
          <w:i/>
          <w:sz w:val="22"/>
          <w:szCs w:val="22"/>
          <w:lang w:val="en-GB" w:eastAsia="en-US"/>
        </w:rPr>
      </w:pPr>
      <w:r w:rsidRPr="00A80114">
        <w:rPr>
          <w:rFonts w:ascii="Times New Roman" w:eastAsiaTheme="minorHAnsi" w:hAnsi="Times New Roman"/>
          <w:b w:val="0"/>
          <w:bCs w:val="0"/>
          <w:i/>
          <w:sz w:val="22"/>
          <w:szCs w:val="22"/>
          <w:lang w:val="en-GB" w:eastAsia="en-US"/>
        </w:rPr>
        <w:t>FIG.3: Reactivity feedback evolution.</w:t>
      </w:r>
    </w:p>
    <w:p w:rsidR="00671688" w:rsidRPr="00A80114" w:rsidRDefault="00671688" w:rsidP="0068185D">
      <w:pPr>
        <w:pStyle w:val="PrrafoNormal"/>
        <w:ind w:firstLine="0"/>
        <w:rPr>
          <w:rFonts w:ascii="Times New Roman" w:hAnsi="Times New Roman"/>
          <w:sz w:val="24"/>
          <w:szCs w:val="24"/>
          <w:lang w:val="en-GB" w:eastAsia="es-ES_tradnl"/>
        </w:rPr>
      </w:pPr>
    </w:p>
    <w:p w:rsidR="00A62155" w:rsidRPr="00A80114" w:rsidRDefault="00983015" w:rsidP="00983015">
      <w:pPr>
        <w:pStyle w:val="Epgrafe"/>
        <w:spacing w:line="240" w:lineRule="auto"/>
        <w:jc w:val="center"/>
        <w:rPr>
          <w:rFonts w:ascii="Times New Roman" w:hAnsi="Times New Roman"/>
          <w:b w:val="0"/>
          <w:i/>
          <w:sz w:val="22"/>
          <w:szCs w:val="24"/>
          <w:lang w:val="en-GB"/>
        </w:rPr>
      </w:pPr>
      <w:r>
        <w:rPr>
          <w:rFonts w:ascii="Times New Roman" w:hAnsi="Times New Roman"/>
          <w:b w:val="0"/>
          <w:i/>
          <w:noProof/>
          <w:sz w:val="22"/>
          <w:szCs w:val="24"/>
          <w:lang w:eastAsia="es-AR"/>
        </w:rPr>
        <w:drawing>
          <wp:inline distT="0" distB="0" distL="0" distR="0">
            <wp:extent cx="5655309" cy="4005662"/>
            <wp:effectExtent l="0" t="0" r="0" b="0"/>
            <wp:docPr id="4" name="3 Imagen" descr="Reactividad Zoo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vidad Zoom.wmf"/>
                    <pic:cNvPicPr/>
                  </pic:nvPicPr>
                  <pic:blipFill>
                    <a:blip r:embed="rId11" cstate="print"/>
                    <a:stretch>
                      <a:fillRect/>
                    </a:stretch>
                  </pic:blipFill>
                  <pic:spPr>
                    <a:xfrm>
                      <a:off x="0" y="0"/>
                      <a:ext cx="5655309" cy="4005662"/>
                    </a:xfrm>
                    <a:prstGeom prst="rect">
                      <a:avLst/>
                    </a:prstGeom>
                  </pic:spPr>
                </pic:pic>
              </a:graphicData>
            </a:graphic>
          </wp:inline>
        </w:drawing>
      </w:r>
      <w:r w:rsidR="00A62155" w:rsidRPr="00A80114">
        <w:rPr>
          <w:rFonts w:ascii="Times New Roman" w:hAnsi="Times New Roman"/>
          <w:b w:val="0"/>
          <w:i/>
          <w:sz w:val="22"/>
          <w:szCs w:val="24"/>
          <w:lang w:val="en-GB"/>
        </w:rPr>
        <w:t xml:space="preserve"> FIG.4: Reactivity feedback evolution, short term detail.</w:t>
      </w:r>
    </w:p>
    <w:p w:rsidR="00802AD6" w:rsidRPr="00A80114" w:rsidRDefault="00802AD6" w:rsidP="0068185D">
      <w:pPr>
        <w:pStyle w:val="PrrafoNormal"/>
        <w:ind w:firstLine="0"/>
        <w:rPr>
          <w:rFonts w:ascii="Times New Roman" w:hAnsi="Times New Roman"/>
          <w:sz w:val="24"/>
          <w:szCs w:val="24"/>
          <w:lang w:val="en-GB" w:eastAsia="es-ES_tradnl"/>
        </w:rPr>
      </w:pPr>
    </w:p>
    <w:p w:rsidR="00C56FFD" w:rsidRPr="00A80114" w:rsidRDefault="00983015" w:rsidP="00983015">
      <w:pPr>
        <w:pStyle w:val="Epgrafe"/>
        <w:jc w:val="center"/>
        <w:rPr>
          <w:rFonts w:ascii="Times New Roman" w:hAnsi="Times New Roman"/>
          <w:b w:val="0"/>
          <w:i/>
          <w:sz w:val="22"/>
          <w:szCs w:val="24"/>
          <w:lang w:val="en-GB"/>
        </w:rPr>
      </w:pPr>
      <w:bookmarkStart w:id="8" w:name="_Ref359317819"/>
      <w:r>
        <w:rPr>
          <w:rFonts w:ascii="Times New Roman" w:hAnsi="Times New Roman"/>
          <w:b w:val="0"/>
          <w:i/>
          <w:noProof/>
          <w:sz w:val="22"/>
          <w:szCs w:val="24"/>
          <w:lang w:eastAsia="es-AR"/>
        </w:rPr>
        <w:lastRenderedPageBreak/>
        <w:drawing>
          <wp:inline distT="0" distB="0" distL="0" distR="0">
            <wp:extent cx="5655309" cy="4005662"/>
            <wp:effectExtent l="0" t="0" r="0" b="0"/>
            <wp:docPr id="5" name="4 Imagen" descr="Temp Vaina C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Vaina CC.wmf"/>
                    <pic:cNvPicPr/>
                  </pic:nvPicPr>
                  <pic:blipFill>
                    <a:blip r:embed="rId12" cstate="print"/>
                    <a:stretch>
                      <a:fillRect/>
                    </a:stretch>
                  </pic:blipFill>
                  <pic:spPr>
                    <a:xfrm>
                      <a:off x="0" y="0"/>
                      <a:ext cx="5655309" cy="4005662"/>
                    </a:xfrm>
                    <a:prstGeom prst="rect">
                      <a:avLst/>
                    </a:prstGeom>
                  </pic:spPr>
                </pic:pic>
              </a:graphicData>
            </a:graphic>
          </wp:inline>
        </w:drawing>
      </w:r>
      <w:r w:rsidR="00C56FFD" w:rsidRPr="00A80114">
        <w:rPr>
          <w:rFonts w:ascii="Times New Roman" w:hAnsi="Times New Roman"/>
          <w:b w:val="0"/>
          <w:i/>
          <w:sz w:val="22"/>
          <w:szCs w:val="24"/>
          <w:lang w:val="en-GB"/>
        </w:rPr>
        <w:t>F</w:t>
      </w:r>
      <w:bookmarkEnd w:id="8"/>
      <w:r w:rsidR="00C56FFD" w:rsidRPr="00A80114">
        <w:rPr>
          <w:rFonts w:ascii="Times New Roman" w:hAnsi="Times New Roman"/>
          <w:b w:val="0"/>
          <w:i/>
          <w:sz w:val="22"/>
          <w:szCs w:val="24"/>
          <w:lang w:val="en-GB"/>
        </w:rPr>
        <w:t>IG.5: Cladding temperatures at different hot channel volume</w:t>
      </w:r>
      <w:r w:rsidR="00D74CD3">
        <w:rPr>
          <w:rFonts w:ascii="Times New Roman" w:hAnsi="Times New Roman"/>
          <w:b w:val="0"/>
          <w:i/>
          <w:sz w:val="22"/>
          <w:szCs w:val="24"/>
          <w:lang w:val="en-GB"/>
        </w:rPr>
        <w:t>s</w:t>
      </w:r>
      <w:r w:rsidR="00C56FFD" w:rsidRPr="00A80114">
        <w:rPr>
          <w:rFonts w:ascii="Times New Roman" w:hAnsi="Times New Roman"/>
          <w:b w:val="0"/>
          <w:i/>
          <w:sz w:val="22"/>
          <w:szCs w:val="24"/>
          <w:lang w:val="en-GB"/>
        </w:rPr>
        <w:t>. Being volume number 02/06 positioned at the core inlet/outlet coolant stream.</w:t>
      </w:r>
    </w:p>
    <w:p w:rsidR="00C56FFD" w:rsidRPr="00A80114" w:rsidRDefault="00983015" w:rsidP="00983015">
      <w:pPr>
        <w:pStyle w:val="Epgrafe"/>
        <w:jc w:val="center"/>
        <w:rPr>
          <w:rFonts w:ascii="Times New Roman" w:hAnsi="Times New Roman"/>
          <w:b w:val="0"/>
          <w:i/>
          <w:sz w:val="22"/>
          <w:szCs w:val="24"/>
          <w:lang w:val="en-GB"/>
        </w:rPr>
      </w:pPr>
      <w:r>
        <w:rPr>
          <w:rFonts w:ascii="Times New Roman" w:hAnsi="Times New Roman"/>
          <w:b w:val="0"/>
          <w:i/>
          <w:noProof/>
          <w:sz w:val="22"/>
          <w:szCs w:val="24"/>
          <w:lang w:eastAsia="es-AR"/>
        </w:rPr>
        <w:drawing>
          <wp:inline distT="0" distB="0" distL="0" distR="0">
            <wp:extent cx="5655309" cy="4005662"/>
            <wp:effectExtent l="0" t="0" r="0" b="0"/>
            <wp:docPr id="6" name="5 Imagen" descr="Temp Vaina CC Zoo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Vaina CC Zoom.wmf"/>
                    <pic:cNvPicPr/>
                  </pic:nvPicPr>
                  <pic:blipFill>
                    <a:blip r:embed="rId13" cstate="print"/>
                    <a:stretch>
                      <a:fillRect/>
                    </a:stretch>
                  </pic:blipFill>
                  <pic:spPr>
                    <a:xfrm>
                      <a:off x="0" y="0"/>
                      <a:ext cx="5655309" cy="4005662"/>
                    </a:xfrm>
                    <a:prstGeom prst="rect">
                      <a:avLst/>
                    </a:prstGeom>
                  </pic:spPr>
                </pic:pic>
              </a:graphicData>
            </a:graphic>
          </wp:inline>
        </w:drawing>
      </w:r>
      <w:r w:rsidR="00C56FFD" w:rsidRPr="00A80114">
        <w:rPr>
          <w:rFonts w:ascii="Times New Roman" w:hAnsi="Times New Roman"/>
          <w:b w:val="0"/>
          <w:i/>
          <w:sz w:val="22"/>
          <w:szCs w:val="24"/>
          <w:lang w:val="en-GB"/>
        </w:rPr>
        <w:t xml:space="preserve"> FIG.6: Cladding temperatures at different hot channel volume</w:t>
      </w:r>
      <w:r w:rsidR="00D74CD3">
        <w:rPr>
          <w:rFonts w:ascii="Times New Roman" w:hAnsi="Times New Roman"/>
          <w:b w:val="0"/>
          <w:i/>
          <w:sz w:val="22"/>
          <w:szCs w:val="24"/>
          <w:lang w:val="en-GB"/>
        </w:rPr>
        <w:t>s</w:t>
      </w:r>
      <w:r w:rsidR="00C56FFD" w:rsidRPr="00A80114">
        <w:rPr>
          <w:rFonts w:ascii="Times New Roman" w:hAnsi="Times New Roman"/>
          <w:b w:val="0"/>
          <w:i/>
          <w:sz w:val="22"/>
          <w:szCs w:val="24"/>
          <w:lang w:val="en-GB"/>
        </w:rPr>
        <w:t>, short term detail. Being volume number 02/06 positioned at the core inlet/outlet coolant stream.</w:t>
      </w:r>
    </w:p>
    <w:p w:rsidR="00C56FFD" w:rsidRPr="00A80114" w:rsidRDefault="00C56FFD" w:rsidP="00C56FFD">
      <w:pPr>
        <w:pStyle w:val="Epgrafe"/>
        <w:jc w:val="center"/>
        <w:rPr>
          <w:rFonts w:ascii="Times New Roman" w:hAnsi="Times New Roman"/>
          <w:b w:val="0"/>
          <w:sz w:val="24"/>
          <w:szCs w:val="24"/>
          <w:lang w:val="en-GB"/>
        </w:rPr>
      </w:pPr>
    </w:p>
    <w:p w:rsidR="00C56FFD" w:rsidRPr="00A80114" w:rsidRDefault="00983015" w:rsidP="00983015">
      <w:pPr>
        <w:pStyle w:val="Epgrafe"/>
        <w:jc w:val="center"/>
        <w:rPr>
          <w:rFonts w:ascii="Times New Roman" w:hAnsi="Times New Roman"/>
          <w:b w:val="0"/>
          <w:i/>
          <w:sz w:val="22"/>
          <w:szCs w:val="24"/>
          <w:lang w:val="en-GB"/>
        </w:rPr>
      </w:pPr>
      <w:r>
        <w:rPr>
          <w:rFonts w:ascii="Times New Roman" w:hAnsi="Times New Roman"/>
          <w:b w:val="0"/>
          <w:i/>
          <w:noProof/>
          <w:sz w:val="22"/>
          <w:szCs w:val="24"/>
          <w:lang w:eastAsia="es-AR"/>
        </w:rPr>
        <w:lastRenderedPageBreak/>
        <w:drawing>
          <wp:inline distT="0" distB="0" distL="0" distR="0">
            <wp:extent cx="5655309" cy="4005662"/>
            <wp:effectExtent l="0" t="0" r="0" b="0"/>
            <wp:docPr id="7" name="6 Imagen" descr="Temp Vaina C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Vaina CP.wmf"/>
                    <pic:cNvPicPr/>
                  </pic:nvPicPr>
                  <pic:blipFill>
                    <a:blip r:embed="rId14" cstate="print"/>
                    <a:stretch>
                      <a:fillRect/>
                    </a:stretch>
                  </pic:blipFill>
                  <pic:spPr>
                    <a:xfrm>
                      <a:off x="0" y="0"/>
                      <a:ext cx="5655309" cy="4005662"/>
                    </a:xfrm>
                    <a:prstGeom prst="rect">
                      <a:avLst/>
                    </a:prstGeom>
                  </pic:spPr>
                </pic:pic>
              </a:graphicData>
            </a:graphic>
          </wp:inline>
        </w:drawing>
      </w:r>
      <w:r w:rsidR="00C56FFD" w:rsidRPr="00A80114">
        <w:rPr>
          <w:rFonts w:ascii="Times New Roman" w:hAnsi="Times New Roman"/>
          <w:b w:val="0"/>
          <w:i/>
          <w:sz w:val="22"/>
          <w:szCs w:val="24"/>
          <w:lang w:val="en-GB"/>
        </w:rPr>
        <w:t xml:space="preserve"> FIG.7: Cladding temperatures at different average channel volume</w:t>
      </w:r>
      <w:r w:rsidR="00D74CD3">
        <w:rPr>
          <w:rFonts w:ascii="Times New Roman" w:hAnsi="Times New Roman"/>
          <w:b w:val="0"/>
          <w:i/>
          <w:sz w:val="22"/>
          <w:szCs w:val="24"/>
          <w:lang w:val="en-GB"/>
        </w:rPr>
        <w:t>s</w:t>
      </w:r>
      <w:r w:rsidR="00C56FFD" w:rsidRPr="00A80114">
        <w:rPr>
          <w:rFonts w:ascii="Times New Roman" w:hAnsi="Times New Roman"/>
          <w:b w:val="0"/>
          <w:i/>
          <w:sz w:val="22"/>
          <w:szCs w:val="24"/>
          <w:lang w:val="en-GB"/>
        </w:rPr>
        <w:t>. Being volume number 02/06 positioned at the core inlet/outlet coolant stream.</w:t>
      </w:r>
    </w:p>
    <w:p w:rsidR="00EC37C6" w:rsidRPr="00A80114" w:rsidRDefault="00EC37C6" w:rsidP="00EC37C6">
      <w:pPr>
        <w:pStyle w:val="PrrafoNormal"/>
        <w:ind w:firstLine="0"/>
        <w:rPr>
          <w:rFonts w:ascii="Times New Roman" w:hAnsi="Times New Roman"/>
          <w:sz w:val="24"/>
          <w:szCs w:val="24"/>
          <w:lang w:val="en-GB" w:eastAsia="es-ES_tradnl"/>
        </w:rPr>
      </w:pPr>
    </w:p>
    <w:p w:rsidR="00EC37C6" w:rsidRPr="00A80114" w:rsidRDefault="005A025F" w:rsidP="00EC37C6">
      <w:pPr>
        <w:pStyle w:val="PrrafoNormal"/>
        <w:ind w:firstLine="0"/>
        <w:rPr>
          <w:rFonts w:ascii="Times New Roman" w:hAnsi="Times New Roman"/>
          <w:sz w:val="24"/>
          <w:szCs w:val="24"/>
          <w:lang w:val="en-GB" w:eastAsia="es-ES_tradnl"/>
        </w:rPr>
      </w:pPr>
      <w:r w:rsidRPr="00A80114">
        <w:rPr>
          <w:rFonts w:ascii="Times New Roman" w:hAnsi="Times New Roman"/>
          <w:sz w:val="24"/>
          <w:szCs w:val="24"/>
          <w:lang w:val="en-GB" w:eastAsia="es-ES_tradnl"/>
        </w:rPr>
        <w:t>T</w:t>
      </w:r>
      <w:r w:rsidR="00EC37C6" w:rsidRPr="00A80114">
        <w:rPr>
          <w:rFonts w:ascii="Times New Roman" w:hAnsi="Times New Roman"/>
          <w:sz w:val="24"/>
          <w:szCs w:val="24"/>
          <w:lang w:val="en-GB" w:eastAsia="es-ES_tradnl"/>
        </w:rPr>
        <w:t>he inlet and outlet coolant temperature evolution of hot and average core channel are shown</w:t>
      </w:r>
      <w:r w:rsidRPr="00A80114">
        <w:rPr>
          <w:rFonts w:ascii="Times New Roman" w:hAnsi="Times New Roman"/>
          <w:sz w:val="24"/>
          <w:szCs w:val="24"/>
          <w:lang w:val="en-GB" w:eastAsia="es-ES_tradnl"/>
        </w:rPr>
        <w:t xml:space="preserve"> in FIG.8</w:t>
      </w:r>
      <w:r w:rsidR="00EC37C6" w:rsidRPr="00A80114">
        <w:rPr>
          <w:rFonts w:ascii="Times New Roman" w:hAnsi="Times New Roman"/>
          <w:sz w:val="24"/>
          <w:szCs w:val="24"/>
          <w:lang w:val="en-GB" w:eastAsia="es-ES_tradnl"/>
        </w:rPr>
        <w:t>. In this first phase the inlet coolant temperature remains constant at 311.1 K, and outlet temperatures achieve a maximum of 337.7 K in the hot cannel and 321.3 K in the average channel, due to the core power increment and the subsequent FSS actuation.</w:t>
      </w:r>
    </w:p>
    <w:p w:rsidR="00EC37C6" w:rsidRPr="00A80114" w:rsidRDefault="00EC37C6" w:rsidP="00EC37C6">
      <w:pPr>
        <w:pStyle w:val="PrrafoNormal"/>
        <w:ind w:firstLine="0"/>
        <w:rPr>
          <w:rFonts w:ascii="Times New Roman" w:hAnsi="Times New Roman"/>
          <w:sz w:val="24"/>
          <w:szCs w:val="24"/>
          <w:lang w:val="en-GB" w:eastAsia="es-ES_tradnl"/>
        </w:rPr>
      </w:pPr>
    </w:p>
    <w:p w:rsidR="00EC37C6" w:rsidRPr="00A80114" w:rsidRDefault="00EC37C6" w:rsidP="00EC37C6">
      <w:pPr>
        <w:pStyle w:val="PrrafoNormal"/>
        <w:ind w:firstLine="0"/>
        <w:rPr>
          <w:rFonts w:ascii="Times New Roman" w:hAnsi="Times New Roman"/>
          <w:sz w:val="24"/>
          <w:szCs w:val="24"/>
          <w:lang w:val="en-GB" w:eastAsia="es-ES_tradnl"/>
        </w:rPr>
      </w:pPr>
      <w:r w:rsidRPr="00A80114">
        <w:rPr>
          <w:rFonts w:ascii="Times New Roman" w:hAnsi="Times New Roman"/>
          <w:sz w:val="24"/>
          <w:szCs w:val="24"/>
          <w:lang w:val="en-GB" w:eastAsia="es-ES_tradnl"/>
        </w:rPr>
        <w:t xml:space="preserve">FIG.9 shows the safety margins evolution of the hot fuel channel. As is seen the Departure of Nucleate Boiling Ratio (DNBR) and the Redistribution Ratio (RDR) decrease due to the fuel heating, achieving its maximum values for all the transient of DNBR = 2.16 and RDR = 3.14. </w:t>
      </w:r>
    </w:p>
    <w:p w:rsidR="00EC37C6" w:rsidRPr="00A80114" w:rsidRDefault="00EC37C6" w:rsidP="00EC37C6">
      <w:pPr>
        <w:pStyle w:val="PrrafoNormal"/>
        <w:ind w:firstLine="0"/>
        <w:rPr>
          <w:rFonts w:ascii="Times New Roman" w:hAnsi="Times New Roman"/>
          <w:b/>
          <w:i/>
          <w:sz w:val="24"/>
          <w:szCs w:val="24"/>
          <w:lang w:val="en-GB" w:eastAsia="es-ES_tradnl"/>
        </w:rPr>
      </w:pPr>
    </w:p>
    <w:p w:rsidR="00EC37C6" w:rsidRPr="00A80114" w:rsidRDefault="00EC37C6" w:rsidP="00EC37C6">
      <w:pPr>
        <w:pStyle w:val="PrrafoNormal"/>
        <w:ind w:firstLine="0"/>
        <w:rPr>
          <w:rFonts w:ascii="Times New Roman" w:hAnsi="Times New Roman"/>
          <w:sz w:val="24"/>
          <w:szCs w:val="24"/>
          <w:lang w:val="en-GB" w:eastAsia="es-ES_tradnl"/>
        </w:rPr>
      </w:pPr>
      <w:r w:rsidRPr="00A80114">
        <w:rPr>
          <w:rFonts w:ascii="Times New Roman" w:hAnsi="Times New Roman"/>
          <w:b/>
          <w:i/>
          <w:sz w:val="24"/>
          <w:szCs w:val="24"/>
          <w:lang w:val="en-GB" w:eastAsia="es-ES_tradnl"/>
        </w:rPr>
        <w:t>Phase 2</w:t>
      </w:r>
      <w:r w:rsidRPr="00A80114">
        <w:rPr>
          <w:rFonts w:ascii="Times New Roman" w:hAnsi="Times New Roman"/>
          <w:b/>
          <w:sz w:val="24"/>
          <w:szCs w:val="24"/>
          <w:lang w:val="en-GB" w:eastAsia="es-ES_tradnl"/>
        </w:rPr>
        <w:t>:</w:t>
      </w:r>
      <w:r w:rsidRPr="00A80114">
        <w:rPr>
          <w:rFonts w:ascii="Times New Roman" w:hAnsi="Times New Roman"/>
          <w:sz w:val="24"/>
          <w:szCs w:val="24"/>
          <w:lang w:val="en-GB" w:eastAsia="es-ES_tradnl"/>
        </w:rPr>
        <w:t xml:space="preserve"> The actuation of the FSS is 3.8 s after the event was initiated. This leads to a rapid decrease of the core power, passing across 5 MW at 5 s, and continues decreasing to decay power values until the simulation end. So the reactor is successfully extinguished by the FSS (with single failure).</w:t>
      </w:r>
    </w:p>
    <w:p w:rsidR="00EC37C6" w:rsidRPr="00A80114" w:rsidRDefault="00EC37C6" w:rsidP="00EC37C6">
      <w:pPr>
        <w:pStyle w:val="PrrafoNormal"/>
        <w:ind w:firstLine="0"/>
        <w:rPr>
          <w:rFonts w:ascii="Times New Roman" w:hAnsi="Times New Roman"/>
          <w:sz w:val="24"/>
          <w:szCs w:val="24"/>
          <w:lang w:val="en-GB" w:eastAsia="es-ES_tradnl"/>
        </w:rPr>
      </w:pPr>
    </w:p>
    <w:p w:rsidR="00EC37C6" w:rsidRPr="00A80114" w:rsidRDefault="00EC37C6" w:rsidP="00EC37C6">
      <w:pPr>
        <w:pStyle w:val="PrrafoNormal"/>
        <w:ind w:firstLine="0"/>
        <w:rPr>
          <w:rFonts w:ascii="Times New Roman" w:hAnsi="Times New Roman"/>
          <w:sz w:val="24"/>
          <w:szCs w:val="24"/>
          <w:lang w:val="en-GB" w:eastAsia="es-ES_tradnl"/>
        </w:rPr>
      </w:pPr>
      <w:proofErr w:type="gramStart"/>
      <w:r w:rsidRPr="00A80114">
        <w:rPr>
          <w:rFonts w:ascii="Times New Roman" w:hAnsi="Times New Roman"/>
          <w:sz w:val="24"/>
          <w:szCs w:val="24"/>
          <w:lang w:val="en-GB" w:eastAsia="es-ES_tradnl"/>
        </w:rPr>
        <w:t>Due to the power decreasing by the reactor extinction, the fuel temperature (see FIG.5 and FIG.7) and outlet coolant temperature (see FIG.8) decrease, while the inlet core temperature remains unchanged.</w:t>
      </w:r>
      <w:proofErr w:type="gramEnd"/>
      <w:r w:rsidR="00246D36" w:rsidRPr="00A80114">
        <w:rPr>
          <w:rFonts w:ascii="Times New Roman" w:hAnsi="Times New Roman"/>
          <w:sz w:val="24"/>
          <w:szCs w:val="24"/>
          <w:lang w:val="en-GB" w:eastAsia="es-ES_tradnl"/>
        </w:rPr>
        <w:t xml:space="preserve"> As </w:t>
      </w:r>
      <w:r w:rsidR="00262989">
        <w:rPr>
          <w:rFonts w:ascii="Times New Roman" w:hAnsi="Times New Roman"/>
          <w:sz w:val="24"/>
          <w:szCs w:val="24"/>
          <w:lang w:val="en-GB" w:eastAsia="es-ES_tradnl"/>
        </w:rPr>
        <w:t xml:space="preserve">it </w:t>
      </w:r>
      <w:r w:rsidR="00246D36" w:rsidRPr="00A80114">
        <w:rPr>
          <w:rFonts w:ascii="Times New Roman" w:hAnsi="Times New Roman"/>
          <w:sz w:val="24"/>
          <w:szCs w:val="24"/>
          <w:lang w:val="en-GB" w:eastAsia="es-ES_tradnl"/>
        </w:rPr>
        <w:t xml:space="preserve">is seen in </w:t>
      </w:r>
      <w:r w:rsidRPr="00A80114">
        <w:rPr>
          <w:rFonts w:ascii="Times New Roman" w:hAnsi="Times New Roman"/>
          <w:sz w:val="24"/>
          <w:szCs w:val="24"/>
          <w:lang w:val="en-GB" w:eastAsia="es-ES_tradnl"/>
        </w:rPr>
        <w:t>FIG.4, the decreased of the average core temperature induces a positive reactivity insertion due to the fuel and coolant temperatures feedback. This contribution is negligible compared to the FSS negative reactivity insertion (see FIG.3).</w:t>
      </w:r>
    </w:p>
    <w:p w:rsidR="00EC37C6" w:rsidRPr="00A80114" w:rsidRDefault="00EC37C6" w:rsidP="00EC37C6">
      <w:pPr>
        <w:pStyle w:val="PrrafoNormal"/>
        <w:ind w:firstLine="0"/>
        <w:rPr>
          <w:rFonts w:ascii="Times New Roman" w:hAnsi="Times New Roman"/>
          <w:sz w:val="24"/>
          <w:szCs w:val="24"/>
          <w:lang w:val="en-GB" w:eastAsia="es-ES_tradnl"/>
        </w:rPr>
      </w:pPr>
    </w:p>
    <w:p w:rsidR="00C56FFD" w:rsidRPr="00A80114" w:rsidRDefault="00C56FFD" w:rsidP="00C56FFD">
      <w:pPr>
        <w:spacing w:after="0"/>
        <w:rPr>
          <w:lang w:val="en-GB" w:eastAsia="es-ES"/>
        </w:rPr>
      </w:pPr>
    </w:p>
    <w:p w:rsidR="00C56FFD" w:rsidRPr="00A80114" w:rsidRDefault="00983015" w:rsidP="00983015">
      <w:pPr>
        <w:pStyle w:val="Epgrafe"/>
        <w:keepNext/>
        <w:tabs>
          <w:tab w:val="left" w:pos="6308"/>
        </w:tabs>
        <w:jc w:val="center"/>
        <w:rPr>
          <w:rFonts w:ascii="Times New Roman" w:hAnsi="Times New Roman"/>
          <w:b w:val="0"/>
          <w:sz w:val="24"/>
          <w:szCs w:val="24"/>
          <w:lang w:val="en-GB"/>
        </w:rPr>
      </w:pPr>
      <w:bookmarkStart w:id="9" w:name="_Ref360463722"/>
      <w:r>
        <w:rPr>
          <w:rFonts w:ascii="Times New Roman" w:hAnsi="Times New Roman"/>
          <w:b w:val="0"/>
          <w:i/>
          <w:noProof/>
          <w:sz w:val="22"/>
          <w:szCs w:val="24"/>
          <w:lang w:eastAsia="es-AR"/>
        </w:rPr>
        <w:lastRenderedPageBreak/>
        <w:drawing>
          <wp:inline distT="0" distB="0" distL="0" distR="0">
            <wp:extent cx="5655309" cy="4005662"/>
            <wp:effectExtent l="0" t="0" r="0" b="0"/>
            <wp:docPr id="8" name="7 Imagen" descr="Temperatura de refrigerant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a de refrigerante.wmf"/>
                    <pic:cNvPicPr/>
                  </pic:nvPicPr>
                  <pic:blipFill>
                    <a:blip r:embed="rId15" cstate="print"/>
                    <a:stretch>
                      <a:fillRect/>
                    </a:stretch>
                  </pic:blipFill>
                  <pic:spPr>
                    <a:xfrm>
                      <a:off x="0" y="0"/>
                      <a:ext cx="5655309" cy="4005662"/>
                    </a:xfrm>
                    <a:prstGeom prst="rect">
                      <a:avLst/>
                    </a:prstGeom>
                  </pic:spPr>
                </pic:pic>
              </a:graphicData>
            </a:graphic>
          </wp:inline>
        </w:drawing>
      </w:r>
      <w:r w:rsidR="00C56FFD" w:rsidRPr="00A80114">
        <w:rPr>
          <w:rFonts w:ascii="Times New Roman" w:hAnsi="Times New Roman"/>
          <w:b w:val="0"/>
          <w:i/>
          <w:sz w:val="22"/>
          <w:szCs w:val="24"/>
          <w:lang w:val="en-GB"/>
        </w:rPr>
        <w:t>F</w:t>
      </w:r>
      <w:bookmarkEnd w:id="9"/>
      <w:r w:rsidR="00C56FFD" w:rsidRPr="00A80114">
        <w:rPr>
          <w:rFonts w:ascii="Times New Roman" w:hAnsi="Times New Roman"/>
          <w:b w:val="0"/>
          <w:i/>
          <w:sz w:val="22"/>
          <w:szCs w:val="24"/>
          <w:lang w:val="en-GB"/>
        </w:rPr>
        <w:t>IG.8: Evolution of inlet/outlet coolant temperature of hot and average channel.</w:t>
      </w:r>
    </w:p>
    <w:p w:rsidR="008D6227" w:rsidRPr="00A80114" w:rsidRDefault="008D6227" w:rsidP="008D6227">
      <w:pPr>
        <w:pStyle w:val="PrrafoNormal"/>
        <w:ind w:firstLine="0"/>
        <w:rPr>
          <w:rFonts w:ascii="Times New Roman" w:hAnsi="Times New Roman"/>
          <w:sz w:val="24"/>
          <w:szCs w:val="24"/>
          <w:lang w:val="en-GB" w:eastAsia="es-ES_tradnl"/>
        </w:rPr>
      </w:pPr>
    </w:p>
    <w:p w:rsidR="008D6227" w:rsidRPr="00A80114" w:rsidRDefault="00983015" w:rsidP="00983015">
      <w:pPr>
        <w:pStyle w:val="Epgrafe"/>
        <w:jc w:val="center"/>
        <w:rPr>
          <w:lang w:val="en-GB"/>
        </w:rPr>
      </w:pPr>
      <w:bookmarkStart w:id="10" w:name="_Ref360464009"/>
      <w:r>
        <w:rPr>
          <w:noProof/>
          <w:lang w:eastAsia="es-AR"/>
        </w:rPr>
        <w:drawing>
          <wp:inline distT="0" distB="0" distL="0" distR="0">
            <wp:extent cx="5655309" cy="4005662"/>
            <wp:effectExtent l="0" t="0" r="0" b="0"/>
            <wp:docPr id="9" name="8 Imagen" descr="Margen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enes.wmf"/>
                    <pic:cNvPicPr/>
                  </pic:nvPicPr>
                  <pic:blipFill>
                    <a:blip r:embed="rId16" cstate="print"/>
                    <a:stretch>
                      <a:fillRect/>
                    </a:stretch>
                  </pic:blipFill>
                  <pic:spPr>
                    <a:xfrm>
                      <a:off x="0" y="0"/>
                      <a:ext cx="5655309" cy="4005662"/>
                    </a:xfrm>
                    <a:prstGeom prst="rect">
                      <a:avLst/>
                    </a:prstGeom>
                  </pic:spPr>
                </pic:pic>
              </a:graphicData>
            </a:graphic>
          </wp:inline>
        </w:drawing>
      </w:r>
    </w:p>
    <w:bookmarkEnd w:id="10"/>
    <w:p w:rsidR="008D6227" w:rsidRPr="00A80114" w:rsidRDefault="008D6227" w:rsidP="008D6227">
      <w:pPr>
        <w:pStyle w:val="Epgrafe"/>
        <w:jc w:val="center"/>
        <w:rPr>
          <w:rFonts w:ascii="Times New Roman" w:hAnsi="Times New Roman"/>
          <w:b w:val="0"/>
          <w:i/>
          <w:sz w:val="22"/>
          <w:szCs w:val="24"/>
          <w:lang w:val="en-GB"/>
        </w:rPr>
      </w:pPr>
      <w:r w:rsidRPr="00A80114">
        <w:rPr>
          <w:rFonts w:ascii="Times New Roman" w:hAnsi="Times New Roman"/>
          <w:b w:val="0"/>
          <w:i/>
          <w:sz w:val="22"/>
          <w:szCs w:val="24"/>
          <w:lang w:val="en-GB"/>
        </w:rPr>
        <w:t>FIG.9: Safety margins.</w:t>
      </w:r>
    </w:p>
    <w:p w:rsidR="008D6227" w:rsidRPr="00A80114" w:rsidRDefault="008D6227" w:rsidP="0068185D">
      <w:pPr>
        <w:pStyle w:val="PrrafoNormal"/>
        <w:ind w:firstLine="0"/>
        <w:rPr>
          <w:rFonts w:ascii="Times New Roman" w:hAnsi="Times New Roman"/>
          <w:sz w:val="24"/>
          <w:szCs w:val="24"/>
          <w:lang w:val="en-GB" w:eastAsia="es-ES_tradnl"/>
        </w:rPr>
      </w:pPr>
    </w:p>
    <w:p w:rsidR="00EC37C6" w:rsidRPr="00A80114" w:rsidRDefault="00EC37C6" w:rsidP="00EC37C6">
      <w:pPr>
        <w:pStyle w:val="PrrafoNormal"/>
        <w:ind w:firstLine="0"/>
        <w:rPr>
          <w:rFonts w:ascii="Times New Roman" w:hAnsi="Times New Roman"/>
          <w:sz w:val="24"/>
          <w:szCs w:val="24"/>
          <w:lang w:val="en-GB" w:eastAsia="es-ES_tradnl"/>
        </w:rPr>
      </w:pPr>
      <w:r w:rsidRPr="00A80114">
        <w:rPr>
          <w:rFonts w:ascii="Times New Roman" w:hAnsi="Times New Roman"/>
          <w:b/>
          <w:i/>
          <w:sz w:val="24"/>
          <w:szCs w:val="24"/>
          <w:lang w:val="en-GB" w:eastAsia="es-ES_tradnl"/>
        </w:rPr>
        <w:lastRenderedPageBreak/>
        <w:t>Phase 3</w:t>
      </w:r>
      <w:r w:rsidRPr="00A80114">
        <w:rPr>
          <w:rFonts w:ascii="Times New Roman" w:hAnsi="Times New Roman"/>
          <w:b/>
          <w:sz w:val="24"/>
          <w:szCs w:val="24"/>
          <w:lang w:val="en-GB" w:eastAsia="es-ES_tradnl"/>
        </w:rPr>
        <w:t>:</w:t>
      </w:r>
      <w:r w:rsidRPr="00A80114">
        <w:rPr>
          <w:rFonts w:ascii="Times New Roman" w:hAnsi="Times New Roman"/>
          <w:sz w:val="24"/>
          <w:szCs w:val="24"/>
          <w:lang w:val="en-GB" w:eastAsia="es-ES_tradnl"/>
        </w:rPr>
        <w:t xml:space="preserve"> As is seen in FIG.8 a </w:t>
      </w:r>
      <w:r w:rsidR="00717AC7">
        <w:rPr>
          <w:rFonts w:ascii="Times New Roman" w:hAnsi="Times New Roman"/>
          <w:sz w:val="24"/>
          <w:szCs w:val="24"/>
          <w:lang w:val="en-GB" w:eastAsia="es-ES_tradnl"/>
        </w:rPr>
        <w:t>colder</w:t>
      </w:r>
      <w:r w:rsidRPr="00A80114">
        <w:rPr>
          <w:rFonts w:ascii="Times New Roman" w:hAnsi="Times New Roman"/>
          <w:sz w:val="24"/>
          <w:szCs w:val="24"/>
          <w:lang w:val="en-GB" w:eastAsia="es-ES_tradnl"/>
        </w:rPr>
        <w:t xml:space="preserve"> temperature coolant front </w:t>
      </w:r>
      <w:proofErr w:type="spellStart"/>
      <w:r w:rsidRPr="00A80114">
        <w:rPr>
          <w:rFonts w:ascii="Times New Roman" w:hAnsi="Times New Roman"/>
          <w:sz w:val="24"/>
          <w:szCs w:val="24"/>
          <w:lang w:val="en-GB" w:eastAsia="es-ES_tradnl"/>
        </w:rPr>
        <w:t>reenters</w:t>
      </w:r>
      <w:proofErr w:type="spellEnd"/>
      <w:r w:rsidRPr="00A80114">
        <w:rPr>
          <w:rFonts w:ascii="Times New Roman" w:hAnsi="Times New Roman"/>
          <w:sz w:val="24"/>
          <w:szCs w:val="24"/>
          <w:lang w:val="en-GB" w:eastAsia="es-ES_tradnl"/>
        </w:rPr>
        <w:t xml:space="preserve"> in the core 80 s after the event was initiated. This front is produced by the reactor shutdown and the consequent core outlet temperature decreased (phase 2). Given that in this event the PCS and S</w:t>
      </w:r>
      <w:r w:rsidR="0078641F">
        <w:rPr>
          <w:rFonts w:ascii="Times New Roman" w:hAnsi="Times New Roman"/>
          <w:sz w:val="24"/>
          <w:szCs w:val="24"/>
          <w:lang w:val="en-GB" w:eastAsia="es-ES_tradnl"/>
        </w:rPr>
        <w:t>econdary Cooling System (S</w:t>
      </w:r>
      <w:r w:rsidRPr="00A80114">
        <w:rPr>
          <w:rFonts w:ascii="Times New Roman" w:hAnsi="Times New Roman"/>
          <w:sz w:val="24"/>
          <w:szCs w:val="24"/>
          <w:lang w:val="en-GB" w:eastAsia="es-ES_tradnl"/>
        </w:rPr>
        <w:t>CS</w:t>
      </w:r>
      <w:r w:rsidR="0078641F">
        <w:rPr>
          <w:rFonts w:ascii="Times New Roman" w:hAnsi="Times New Roman"/>
          <w:sz w:val="24"/>
          <w:szCs w:val="24"/>
          <w:lang w:val="en-GB" w:eastAsia="es-ES_tradnl"/>
        </w:rPr>
        <w:t>)</w:t>
      </w:r>
      <w:r w:rsidRPr="00A80114">
        <w:rPr>
          <w:rFonts w:ascii="Times New Roman" w:hAnsi="Times New Roman"/>
          <w:sz w:val="24"/>
          <w:szCs w:val="24"/>
          <w:lang w:val="en-GB" w:eastAsia="es-ES_tradnl"/>
        </w:rPr>
        <w:t xml:space="preserve"> pumps do not shutdown, i.e. the coolant conditions has not </w:t>
      </w:r>
      <w:proofErr w:type="gramStart"/>
      <w:r w:rsidRPr="00A80114">
        <w:rPr>
          <w:rFonts w:ascii="Times New Roman" w:hAnsi="Times New Roman"/>
          <w:sz w:val="24"/>
          <w:szCs w:val="24"/>
          <w:lang w:val="en-GB" w:eastAsia="es-ES_tradnl"/>
        </w:rPr>
        <w:t>altered,</w:t>
      </w:r>
      <w:proofErr w:type="gramEnd"/>
      <w:r w:rsidRPr="00A80114">
        <w:rPr>
          <w:rFonts w:ascii="Times New Roman" w:hAnsi="Times New Roman"/>
          <w:sz w:val="24"/>
          <w:szCs w:val="24"/>
          <w:lang w:val="en-GB" w:eastAsia="es-ES_tradnl"/>
        </w:rPr>
        <w:t xml:space="preserve"> the inlet core coolant temperature decrease below 311.3 K –nominal operation value- to achieve temperature values comparable to that of the SCS. Due to this effect and to the decrease of the decay power, the core temperatures continue decreasing until the end of the transient.</w:t>
      </w:r>
    </w:p>
    <w:p w:rsidR="008D6227" w:rsidRPr="00A80114" w:rsidRDefault="008D6227" w:rsidP="0068185D">
      <w:pPr>
        <w:pStyle w:val="PrrafoNormal"/>
        <w:ind w:firstLine="0"/>
        <w:rPr>
          <w:rFonts w:ascii="Times New Roman" w:hAnsi="Times New Roman"/>
          <w:sz w:val="24"/>
          <w:szCs w:val="24"/>
          <w:lang w:val="en-GB" w:eastAsia="es-ES_tradnl"/>
        </w:rPr>
      </w:pPr>
    </w:p>
    <w:p w:rsidR="004623F7" w:rsidRPr="00A80114" w:rsidRDefault="00CB0968" w:rsidP="00360CFB">
      <w:pPr>
        <w:pStyle w:val="PrrafoNormal"/>
        <w:ind w:firstLine="0"/>
        <w:rPr>
          <w:rFonts w:ascii="Times New Roman" w:hAnsi="Times New Roman"/>
          <w:sz w:val="24"/>
          <w:szCs w:val="24"/>
          <w:lang w:val="en-GB"/>
        </w:rPr>
      </w:pPr>
      <w:r w:rsidRPr="00A80114">
        <w:rPr>
          <w:rFonts w:ascii="Times New Roman" w:hAnsi="Times New Roman"/>
          <w:sz w:val="24"/>
          <w:szCs w:val="24"/>
          <w:lang w:val="en-GB"/>
        </w:rPr>
        <w:t>Finally</w:t>
      </w:r>
      <w:r w:rsidR="00360CFB" w:rsidRPr="00A80114">
        <w:rPr>
          <w:rFonts w:ascii="Times New Roman" w:hAnsi="Times New Roman"/>
          <w:sz w:val="24"/>
          <w:szCs w:val="24"/>
          <w:lang w:val="en-GB"/>
        </w:rPr>
        <w:t xml:space="preserve">, as is shown in Table </w:t>
      </w:r>
      <w:r w:rsidR="00AB728B" w:rsidRPr="00A80114">
        <w:rPr>
          <w:rFonts w:ascii="Times New Roman" w:hAnsi="Times New Roman"/>
          <w:sz w:val="24"/>
          <w:szCs w:val="24"/>
          <w:lang w:val="en-GB"/>
        </w:rPr>
        <w:t>I</w:t>
      </w:r>
      <w:r w:rsidR="004A68D1" w:rsidRPr="00A80114">
        <w:rPr>
          <w:rFonts w:ascii="Times New Roman" w:hAnsi="Times New Roman"/>
          <w:sz w:val="24"/>
          <w:szCs w:val="24"/>
          <w:lang w:val="en-GB"/>
        </w:rPr>
        <w:t>,</w:t>
      </w:r>
      <w:r w:rsidR="00360CFB" w:rsidRPr="00A80114">
        <w:rPr>
          <w:rFonts w:ascii="Times New Roman" w:hAnsi="Times New Roman"/>
          <w:sz w:val="24"/>
          <w:szCs w:val="24"/>
          <w:lang w:val="en-GB"/>
        </w:rPr>
        <w:t xml:space="preserve"> </w:t>
      </w:r>
      <w:r w:rsidR="004A68D1" w:rsidRPr="00A80114">
        <w:rPr>
          <w:rFonts w:ascii="Times New Roman" w:hAnsi="Times New Roman"/>
          <w:sz w:val="24"/>
          <w:szCs w:val="24"/>
          <w:lang w:val="en-GB"/>
        </w:rPr>
        <w:t xml:space="preserve">due to DNBR and RDR values are </w:t>
      </w:r>
      <w:r w:rsidR="004A68D1" w:rsidRPr="00A80114">
        <w:rPr>
          <w:rFonts w:ascii="Times New Roman" w:hAnsi="Times New Roman"/>
          <w:sz w:val="24"/>
          <w:szCs w:val="24"/>
          <w:lang w:val="en-GB" w:eastAsia="es-ES_tradnl"/>
        </w:rPr>
        <w:t>higher than the limits proposed, the acceptance criteria</w:t>
      </w:r>
      <w:r w:rsidR="004A68D1" w:rsidRPr="00A80114">
        <w:rPr>
          <w:rFonts w:ascii="Times New Roman" w:hAnsi="Times New Roman"/>
          <w:sz w:val="24"/>
          <w:szCs w:val="24"/>
          <w:lang w:val="en-GB"/>
        </w:rPr>
        <w:t xml:space="preserve"> </w:t>
      </w:r>
      <w:r w:rsidR="004623F7" w:rsidRPr="00A80114">
        <w:rPr>
          <w:rFonts w:ascii="Times New Roman" w:hAnsi="Times New Roman"/>
          <w:sz w:val="24"/>
          <w:szCs w:val="24"/>
          <w:lang w:val="en-GB"/>
        </w:rPr>
        <w:t xml:space="preserve">adopted for the deterministic safety analysis </w:t>
      </w:r>
      <w:r w:rsidR="003F5061" w:rsidRPr="00A80114">
        <w:rPr>
          <w:rFonts w:ascii="Times New Roman" w:hAnsi="Times New Roman"/>
          <w:sz w:val="24"/>
          <w:szCs w:val="24"/>
          <w:lang w:val="en-GB"/>
        </w:rPr>
        <w:t xml:space="preserve">for DBE </w:t>
      </w:r>
      <w:r w:rsidR="000E79BB">
        <w:rPr>
          <w:rFonts w:ascii="Times New Roman" w:hAnsi="Times New Roman"/>
          <w:sz w:val="24"/>
          <w:szCs w:val="24"/>
          <w:lang w:val="en-GB"/>
        </w:rPr>
        <w:t>ar</w:t>
      </w:r>
      <w:r w:rsidR="00360CFB" w:rsidRPr="00A80114">
        <w:rPr>
          <w:rFonts w:ascii="Times New Roman" w:hAnsi="Times New Roman"/>
          <w:sz w:val="24"/>
          <w:szCs w:val="24"/>
          <w:lang w:val="en-GB"/>
        </w:rPr>
        <w:t>e satisfied</w:t>
      </w:r>
      <w:r w:rsidR="004623F7" w:rsidRPr="00A80114">
        <w:rPr>
          <w:rFonts w:ascii="Times New Roman" w:hAnsi="Times New Roman"/>
          <w:sz w:val="24"/>
          <w:szCs w:val="24"/>
          <w:lang w:val="en-GB" w:eastAsia="es-ES_tradnl"/>
        </w:rPr>
        <w:t>.</w:t>
      </w:r>
      <w:r w:rsidR="00380E44" w:rsidRPr="00A80114">
        <w:rPr>
          <w:rFonts w:ascii="Times New Roman" w:hAnsi="Times New Roman"/>
          <w:sz w:val="24"/>
          <w:szCs w:val="24"/>
          <w:lang w:val="en-GB" w:eastAsia="es-ES_tradnl"/>
        </w:rPr>
        <w:t xml:space="preserve"> Maximum cladding temperatures </w:t>
      </w:r>
      <w:r w:rsidR="00E503E4" w:rsidRPr="00A80114">
        <w:rPr>
          <w:rFonts w:ascii="Times New Roman" w:hAnsi="Times New Roman"/>
          <w:sz w:val="24"/>
          <w:szCs w:val="24"/>
          <w:lang w:val="en-GB" w:eastAsia="es-ES_tradnl"/>
        </w:rPr>
        <w:t xml:space="preserve">achieved in hot and average channel </w:t>
      </w:r>
      <w:r w:rsidR="00380E44" w:rsidRPr="00A80114">
        <w:rPr>
          <w:rFonts w:ascii="Times New Roman" w:hAnsi="Times New Roman"/>
          <w:sz w:val="24"/>
          <w:szCs w:val="24"/>
          <w:lang w:val="en-GB" w:eastAsia="es-ES_tradnl"/>
        </w:rPr>
        <w:t>for all the transient are also shown in Table I.</w:t>
      </w:r>
    </w:p>
    <w:p w:rsidR="00360CFB" w:rsidRPr="00A80114" w:rsidRDefault="00360CFB" w:rsidP="0068185D">
      <w:pPr>
        <w:pStyle w:val="PrrafoNormal"/>
        <w:ind w:firstLine="0"/>
        <w:rPr>
          <w:rFonts w:ascii="Times New Roman" w:hAnsi="Times New Roman"/>
          <w:sz w:val="24"/>
          <w:szCs w:val="24"/>
          <w:lang w:val="en-GB" w:eastAsia="es-ES_tradnl"/>
        </w:rPr>
      </w:pPr>
    </w:p>
    <w:p w:rsidR="00360CFB" w:rsidRPr="00A80114" w:rsidRDefault="00360CFB" w:rsidP="00532B7F">
      <w:pPr>
        <w:spacing w:after="0"/>
        <w:jc w:val="center"/>
        <w:rPr>
          <w:rFonts w:ascii="Times New Roman" w:hAnsi="Times New Roman" w:cs="Times New Roman"/>
          <w:lang w:val="en-GB"/>
        </w:rPr>
      </w:pPr>
      <w:bookmarkStart w:id="11" w:name="_Ref371417922"/>
      <w:r w:rsidRPr="00A80114">
        <w:rPr>
          <w:rFonts w:ascii="Times New Roman" w:hAnsi="Times New Roman" w:cs="Times New Roman"/>
          <w:lang w:val="en-GB"/>
        </w:rPr>
        <w:t>T</w:t>
      </w:r>
      <w:bookmarkEnd w:id="11"/>
      <w:r w:rsidRPr="00A80114">
        <w:rPr>
          <w:rFonts w:ascii="Times New Roman" w:hAnsi="Times New Roman" w:cs="Times New Roman"/>
          <w:lang w:val="en-GB"/>
        </w:rPr>
        <w:t xml:space="preserve">ABLE </w:t>
      </w:r>
      <w:proofErr w:type="gramStart"/>
      <w:r w:rsidR="00532B7F" w:rsidRPr="00A80114">
        <w:rPr>
          <w:rFonts w:ascii="Times New Roman" w:hAnsi="Times New Roman" w:cs="Times New Roman"/>
          <w:lang w:val="en-GB"/>
        </w:rPr>
        <w:t>I</w:t>
      </w:r>
      <w:proofErr w:type="gramEnd"/>
      <w:r w:rsidRPr="00A80114">
        <w:rPr>
          <w:rFonts w:ascii="Times New Roman" w:hAnsi="Times New Roman" w:cs="Times New Roman"/>
          <w:lang w:val="en-GB"/>
        </w:rPr>
        <w:t xml:space="preserve">: </w:t>
      </w:r>
      <w:r w:rsidR="002C6AFF">
        <w:rPr>
          <w:rFonts w:ascii="Times New Roman" w:hAnsi="Times New Roman" w:cs="Times New Roman"/>
          <w:lang w:val="en-GB"/>
        </w:rPr>
        <w:t>Acceptance criteria</w:t>
      </w:r>
      <w:r w:rsidRPr="00A80114">
        <w:rPr>
          <w:rFonts w:ascii="Times New Roman" w:hAnsi="Times New Roman" w:cs="Times New Roman"/>
          <w:lang w:val="en-GB"/>
        </w:rPr>
        <w:t xml:space="preserve"> and cladding temperatures.</w:t>
      </w:r>
    </w:p>
    <w:p w:rsidR="00532B7F" w:rsidRPr="00A80114" w:rsidRDefault="00532B7F" w:rsidP="00532B7F">
      <w:pPr>
        <w:spacing w:after="0"/>
        <w:jc w:val="center"/>
        <w:rPr>
          <w:rFonts w:ascii="Times New Roman" w:hAnsi="Times New Roman" w:cs="Times New Roman"/>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2573"/>
        <w:gridCol w:w="2882"/>
      </w:tblGrid>
      <w:tr w:rsidR="00360CFB" w:rsidRPr="00A80114" w:rsidTr="00FC1206">
        <w:trPr>
          <w:jc w:val="center"/>
        </w:trPr>
        <w:tc>
          <w:tcPr>
            <w:tcW w:w="3189" w:type="dxa"/>
            <w:shd w:val="clear" w:color="auto" w:fill="auto"/>
          </w:tcPr>
          <w:p w:rsidR="00360CFB" w:rsidRPr="00A80114" w:rsidRDefault="00360CFB" w:rsidP="00FC1206">
            <w:pPr>
              <w:spacing w:after="0" w:line="240" w:lineRule="auto"/>
              <w:jc w:val="center"/>
              <w:rPr>
                <w:rFonts w:ascii="Times New Roman" w:hAnsi="Times New Roman" w:cs="Times New Roman"/>
                <w:b/>
                <w:sz w:val="24"/>
                <w:szCs w:val="24"/>
                <w:lang w:val="en-GB" w:eastAsia="es-ES"/>
              </w:rPr>
            </w:pPr>
            <w:r w:rsidRPr="00A80114">
              <w:rPr>
                <w:rFonts w:ascii="Times New Roman" w:hAnsi="Times New Roman" w:cs="Times New Roman"/>
                <w:b/>
                <w:sz w:val="24"/>
                <w:szCs w:val="24"/>
                <w:lang w:val="en-GB" w:eastAsia="es-ES"/>
              </w:rPr>
              <w:t>Parameter</w:t>
            </w:r>
          </w:p>
        </w:tc>
        <w:tc>
          <w:tcPr>
            <w:tcW w:w="2573" w:type="dxa"/>
            <w:shd w:val="clear" w:color="auto" w:fill="auto"/>
          </w:tcPr>
          <w:p w:rsidR="00360CFB" w:rsidRPr="00A80114" w:rsidRDefault="00FA151A" w:rsidP="00FA151A">
            <w:pPr>
              <w:spacing w:after="0" w:line="240" w:lineRule="auto"/>
              <w:jc w:val="center"/>
              <w:rPr>
                <w:rFonts w:ascii="Times New Roman" w:hAnsi="Times New Roman" w:cs="Times New Roman"/>
                <w:b/>
                <w:sz w:val="24"/>
                <w:szCs w:val="24"/>
                <w:lang w:val="en-GB" w:eastAsia="es-ES"/>
              </w:rPr>
            </w:pPr>
            <w:r>
              <w:rPr>
                <w:rFonts w:ascii="Times New Roman" w:hAnsi="Times New Roman" w:cs="Times New Roman"/>
                <w:b/>
                <w:sz w:val="24"/>
                <w:szCs w:val="24"/>
                <w:lang w:val="en-GB" w:eastAsia="es-ES"/>
              </w:rPr>
              <w:t>Safety l</w:t>
            </w:r>
            <w:r w:rsidR="00360CFB" w:rsidRPr="00A80114">
              <w:rPr>
                <w:rFonts w:ascii="Times New Roman" w:hAnsi="Times New Roman" w:cs="Times New Roman"/>
                <w:b/>
                <w:sz w:val="24"/>
                <w:szCs w:val="24"/>
                <w:lang w:val="en-GB" w:eastAsia="es-ES"/>
              </w:rPr>
              <w:t>imit</w:t>
            </w:r>
          </w:p>
        </w:tc>
        <w:tc>
          <w:tcPr>
            <w:tcW w:w="2882" w:type="dxa"/>
            <w:shd w:val="clear" w:color="auto" w:fill="auto"/>
          </w:tcPr>
          <w:p w:rsidR="00360CFB" w:rsidRPr="00A80114" w:rsidRDefault="00FA151A" w:rsidP="00FA151A">
            <w:pPr>
              <w:spacing w:after="0" w:line="240" w:lineRule="auto"/>
              <w:jc w:val="center"/>
              <w:rPr>
                <w:rFonts w:ascii="Times New Roman" w:hAnsi="Times New Roman" w:cs="Times New Roman"/>
                <w:b/>
                <w:sz w:val="24"/>
                <w:szCs w:val="24"/>
                <w:lang w:val="en-GB" w:eastAsia="es-ES"/>
              </w:rPr>
            </w:pPr>
            <w:r>
              <w:rPr>
                <w:rFonts w:ascii="Times New Roman" w:hAnsi="Times New Roman" w:cs="Times New Roman"/>
                <w:b/>
                <w:sz w:val="24"/>
                <w:szCs w:val="24"/>
                <w:lang w:val="en-GB" w:eastAsia="es-ES"/>
              </w:rPr>
              <w:t>Simulation r</w:t>
            </w:r>
            <w:r w:rsidR="00360CFB" w:rsidRPr="00A80114">
              <w:rPr>
                <w:rFonts w:ascii="Times New Roman" w:hAnsi="Times New Roman" w:cs="Times New Roman"/>
                <w:b/>
                <w:sz w:val="24"/>
                <w:szCs w:val="24"/>
                <w:lang w:val="en-GB" w:eastAsia="es-ES"/>
              </w:rPr>
              <w:t>esult</w:t>
            </w:r>
          </w:p>
        </w:tc>
      </w:tr>
      <w:tr w:rsidR="00360CFB" w:rsidRPr="00A80114" w:rsidTr="00FC1206">
        <w:trPr>
          <w:jc w:val="center"/>
        </w:trPr>
        <w:tc>
          <w:tcPr>
            <w:tcW w:w="3189" w:type="dxa"/>
            <w:shd w:val="clear" w:color="auto" w:fill="auto"/>
          </w:tcPr>
          <w:p w:rsidR="00360CFB" w:rsidRPr="00A80114" w:rsidRDefault="00360CFB" w:rsidP="00FC1206">
            <w:pPr>
              <w:spacing w:after="0" w:line="240" w:lineRule="auto"/>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DNBR</w:t>
            </w:r>
          </w:p>
        </w:tc>
        <w:tc>
          <w:tcPr>
            <w:tcW w:w="2573" w:type="dxa"/>
            <w:shd w:val="clear" w:color="auto" w:fill="auto"/>
          </w:tcPr>
          <w:p w:rsidR="00360CFB" w:rsidRPr="00A80114" w:rsidRDefault="00360CFB"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&gt; 1.5</w:t>
            </w:r>
          </w:p>
        </w:tc>
        <w:tc>
          <w:tcPr>
            <w:tcW w:w="2882" w:type="dxa"/>
            <w:shd w:val="clear" w:color="auto" w:fill="auto"/>
          </w:tcPr>
          <w:p w:rsidR="00360CFB" w:rsidRPr="00A80114" w:rsidRDefault="00360CFB"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2.16</w:t>
            </w:r>
          </w:p>
        </w:tc>
      </w:tr>
      <w:tr w:rsidR="00360CFB" w:rsidRPr="00A80114" w:rsidTr="00FC1206">
        <w:trPr>
          <w:jc w:val="center"/>
        </w:trPr>
        <w:tc>
          <w:tcPr>
            <w:tcW w:w="3189" w:type="dxa"/>
            <w:shd w:val="clear" w:color="auto" w:fill="auto"/>
          </w:tcPr>
          <w:p w:rsidR="00360CFB" w:rsidRPr="00A80114" w:rsidRDefault="00360CFB" w:rsidP="00FC1206">
            <w:pPr>
              <w:spacing w:after="0" w:line="240" w:lineRule="auto"/>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RDR</w:t>
            </w:r>
          </w:p>
        </w:tc>
        <w:tc>
          <w:tcPr>
            <w:tcW w:w="2573" w:type="dxa"/>
            <w:shd w:val="clear" w:color="auto" w:fill="auto"/>
          </w:tcPr>
          <w:p w:rsidR="00360CFB" w:rsidRPr="00A80114" w:rsidRDefault="00360CFB"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&gt; 1.3</w:t>
            </w:r>
          </w:p>
        </w:tc>
        <w:tc>
          <w:tcPr>
            <w:tcW w:w="2882" w:type="dxa"/>
            <w:shd w:val="clear" w:color="auto" w:fill="auto"/>
          </w:tcPr>
          <w:p w:rsidR="00360CFB" w:rsidRPr="00A80114" w:rsidRDefault="00360CFB"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3.14</w:t>
            </w:r>
          </w:p>
        </w:tc>
      </w:tr>
      <w:tr w:rsidR="00360CFB" w:rsidRPr="00A80114" w:rsidTr="00FC1206">
        <w:trPr>
          <w:jc w:val="center"/>
        </w:trPr>
        <w:tc>
          <w:tcPr>
            <w:tcW w:w="3189" w:type="dxa"/>
            <w:shd w:val="clear" w:color="auto" w:fill="auto"/>
          </w:tcPr>
          <w:p w:rsidR="00360CFB" w:rsidRPr="00A80114" w:rsidRDefault="00687791" w:rsidP="00FC1206">
            <w:pPr>
              <w:spacing w:after="0" w:line="240" w:lineRule="auto"/>
              <w:rPr>
                <w:rFonts w:ascii="Times New Roman" w:hAnsi="Times New Roman" w:cs="Times New Roman"/>
                <w:sz w:val="24"/>
                <w:szCs w:val="24"/>
                <w:lang w:val="en-GB" w:eastAsia="es-ES"/>
              </w:rPr>
            </w:pPr>
            <w:r>
              <w:rPr>
                <w:rFonts w:ascii="Times New Roman" w:hAnsi="Times New Roman" w:cs="Times New Roman"/>
                <w:sz w:val="24"/>
                <w:szCs w:val="24"/>
                <w:lang w:val="en-GB" w:eastAsia="es-ES"/>
              </w:rPr>
              <w:t xml:space="preserve">Cladding </w:t>
            </w:r>
            <w:r w:rsidR="00360CFB" w:rsidRPr="00A80114">
              <w:rPr>
                <w:rFonts w:ascii="Times New Roman" w:hAnsi="Times New Roman" w:cs="Times New Roman"/>
                <w:sz w:val="24"/>
                <w:szCs w:val="24"/>
                <w:lang w:val="en-GB" w:eastAsia="es-ES"/>
              </w:rPr>
              <w:t xml:space="preserve"> maximum temperature</w:t>
            </w:r>
            <w:r>
              <w:rPr>
                <w:rFonts w:ascii="Times New Roman" w:hAnsi="Times New Roman" w:cs="Times New Roman"/>
                <w:sz w:val="24"/>
                <w:szCs w:val="24"/>
                <w:lang w:val="en-GB" w:eastAsia="es-ES"/>
              </w:rPr>
              <w:t>, hot channel</w:t>
            </w:r>
          </w:p>
        </w:tc>
        <w:tc>
          <w:tcPr>
            <w:tcW w:w="2573" w:type="dxa"/>
            <w:shd w:val="clear" w:color="auto" w:fill="auto"/>
          </w:tcPr>
          <w:p w:rsidR="00360CFB" w:rsidRPr="00A80114" w:rsidRDefault="00360CFB"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w:t>
            </w:r>
          </w:p>
        </w:tc>
        <w:tc>
          <w:tcPr>
            <w:tcW w:w="2882" w:type="dxa"/>
            <w:shd w:val="clear" w:color="auto" w:fill="auto"/>
          </w:tcPr>
          <w:p w:rsidR="00360CFB" w:rsidRPr="00A80114" w:rsidRDefault="006152C6"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393</w:t>
            </w:r>
            <w:r w:rsidR="00255736" w:rsidRPr="00A80114">
              <w:rPr>
                <w:rFonts w:ascii="Times New Roman" w:hAnsi="Times New Roman" w:cs="Times New Roman"/>
                <w:sz w:val="24"/>
                <w:szCs w:val="24"/>
                <w:lang w:val="en-GB" w:eastAsia="es-ES"/>
              </w:rPr>
              <w:t xml:space="preserve"> K</w:t>
            </w:r>
          </w:p>
        </w:tc>
      </w:tr>
      <w:tr w:rsidR="00360CFB" w:rsidRPr="00A80114" w:rsidTr="00FC1206">
        <w:trPr>
          <w:jc w:val="center"/>
        </w:trPr>
        <w:tc>
          <w:tcPr>
            <w:tcW w:w="3189" w:type="dxa"/>
            <w:shd w:val="clear" w:color="auto" w:fill="auto"/>
          </w:tcPr>
          <w:p w:rsidR="00360CFB" w:rsidRPr="00A80114" w:rsidRDefault="00687791" w:rsidP="00FC1206">
            <w:pPr>
              <w:spacing w:after="0" w:line="240" w:lineRule="auto"/>
              <w:rPr>
                <w:rFonts w:ascii="Times New Roman" w:hAnsi="Times New Roman" w:cs="Times New Roman"/>
                <w:sz w:val="24"/>
                <w:szCs w:val="24"/>
                <w:lang w:val="en-GB" w:eastAsia="es-ES"/>
              </w:rPr>
            </w:pPr>
            <w:r>
              <w:rPr>
                <w:rFonts w:ascii="Times New Roman" w:hAnsi="Times New Roman" w:cs="Times New Roman"/>
                <w:sz w:val="24"/>
                <w:szCs w:val="24"/>
                <w:lang w:val="en-GB" w:eastAsia="es-ES"/>
              </w:rPr>
              <w:t>Cladding</w:t>
            </w:r>
            <w:r w:rsidR="00360CFB" w:rsidRPr="00A80114">
              <w:rPr>
                <w:rFonts w:ascii="Times New Roman" w:hAnsi="Times New Roman" w:cs="Times New Roman"/>
                <w:sz w:val="24"/>
                <w:szCs w:val="24"/>
                <w:lang w:val="en-GB" w:eastAsia="es-ES"/>
              </w:rPr>
              <w:t xml:space="preserve"> maximum temperature</w:t>
            </w:r>
            <w:r>
              <w:rPr>
                <w:rFonts w:ascii="Times New Roman" w:hAnsi="Times New Roman" w:cs="Times New Roman"/>
                <w:sz w:val="24"/>
                <w:szCs w:val="24"/>
                <w:lang w:val="en-GB" w:eastAsia="es-ES"/>
              </w:rPr>
              <w:t>, average channel</w:t>
            </w:r>
          </w:p>
        </w:tc>
        <w:tc>
          <w:tcPr>
            <w:tcW w:w="2573" w:type="dxa"/>
            <w:shd w:val="clear" w:color="auto" w:fill="auto"/>
          </w:tcPr>
          <w:p w:rsidR="00360CFB" w:rsidRPr="00A80114" w:rsidRDefault="00360CFB"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w:t>
            </w:r>
          </w:p>
        </w:tc>
        <w:tc>
          <w:tcPr>
            <w:tcW w:w="2882" w:type="dxa"/>
            <w:shd w:val="clear" w:color="auto" w:fill="auto"/>
          </w:tcPr>
          <w:p w:rsidR="00360CFB" w:rsidRPr="00A80114" w:rsidRDefault="006152C6" w:rsidP="00FC1206">
            <w:pPr>
              <w:spacing w:after="0" w:line="240" w:lineRule="auto"/>
              <w:jc w:val="center"/>
              <w:rPr>
                <w:rFonts w:ascii="Times New Roman" w:hAnsi="Times New Roman" w:cs="Times New Roman"/>
                <w:sz w:val="24"/>
                <w:szCs w:val="24"/>
                <w:lang w:val="en-GB" w:eastAsia="es-ES"/>
              </w:rPr>
            </w:pPr>
            <w:r w:rsidRPr="00A80114">
              <w:rPr>
                <w:rFonts w:ascii="Times New Roman" w:hAnsi="Times New Roman" w:cs="Times New Roman"/>
                <w:sz w:val="24"/>
                <w:szCs w:val="24"/>
                <w:lang w:val="en-GB" w:eastAsia="es-ES"/>
              </w:rPr>
              <w:t>346</w:t>
            </w:r>
            <w:r w:rsidR="00255736" w:rsidRPr="00A80114">
              <w:rPr>
                <w:rFonts w:ascii="Times New Roman" w:hAnsi="Times New Roman" w:cs="Times New Roman"/>
                <w:sz w:val="24"/>
                <w:szCs w:val="24"/>
                <w:lang w:val="en-GB" w:eastAsia="es-ES"/>
              </w:rPr>
              <w:t xml:space="preserve"> K</w:t>
            </w:r>
          </w:p>
        </w:tc>
      </w:tr>
    </w:tbl>
    <w:p w:rsidR="00DB1E38" w:rsidRPr="00A80114" w:rsidRDefault="00DB1E38" w:rsidP="0068185D">
      <w:pPr>
        <w:pStyle w:val="PrrafoNormal"/>
        <w:ind w:firstLine="0"/>
        <w:rPr>
          <w:rFonts w:ascii="Times New Roman" w:hAnsi="Times New Roman"/>
          <w:sz w:val="24"/>
          <w:szCs w:val="24"/>
          <w:lang w:val="en-GB" w:eastAsia="es-ES_tradnl"/>
        </w:rPr>
      </w:pPr>
    </w:p>
    <w:p w:rsidR="00166B96" w:rsidRPr="00A80114" w:rsidRDefault="00166B96" w:rsidP="0068185D">
      <w:pPr>
        <w:pStyle w:val="PrrafoNormal"/>
        <w:ind w:firstLine="0"/>
        <w:rPr>
          <w:rFonts w:ascii="Times New Roman" w:hAnsi="Times New Roman"/>
          <w:sz w:val="24"/>
          <w:szCs w:val="24"/>
          <w:lang w:val="en-GB" w:eastAsia="es-ES_tradnl"/>
        </w:rPr>
      </w:pPr>
    </w:p>
    <w:p w:rsidR="00BC2056" w:rsidRPr="00A80114" w:rsidRDefault="00BC26D0" w:rsidP="00DA7D67">
      <w:pPr>
        <w:spacing w:after="0" w:line="240" w:lineRule="auto"/>
        <w:rPr>
          <w:rFonts w:ascii="Times New Roman" w:hAnsi="Times New Roman" w:cs="Times New Roman"/>
          <w:b/>
          <w:sz w:val="24"/>
          <w:szCs w:val="24"/>
          <w:lang w:val="en-GB"/>
        </w:rPr>
      </w:pPr>
      <w:bookmarkStart w:id="12" w:name="_Toc366250014"/>
      <w:r w:rsidRPr="00A80114">
        <w:rPr>
          <w:rFonts w:ascii="Times New Roman" w:hAnsi="Times New Roman" w:cs="Times New Roman"/>
          <w:b/>
          <w:sz w:val="24"/>
          <w:szCs w:val="24"/>
          <w:lang w:val="en-GB"/>
        </w:rPr>
        <w:t xml:space="preserve">5. </w:t>
      </w:r>
      <w:r w:rsidR="00BC2056" w:rsidRPr="00A80114">
        <w:rPr>
          <w:rFonts w:ascii="Times New Roman" w:hAnsi="Times New Roman" w:cs="Times New Roman"/>
          <w:b/>
          <w:sz w:val="24"/>
          <w:szCs w:val="24"/>
          <w:lang w:val="en-GB"/>
        </w:rPr>
        <w:t>Conclusions</w:t>
      </w:r>
      <w:bookmarkEnd w:id="12"/>
    </w:p>
    <w:p w:rsidR="00DA7D67" w:rsidRPr="00A80114" w:rsidRDefault="00DA7D67" w:rsidP="00DA7D67">
      <w:pPr>
        <w:spacing w:after="0" w:line="240" w:lineRule="auto"/>
        <w:rPr>
          <w:rFonts w:ascii="Times New Roman" w:hAnsi="Times New Roman" w:cs="Times New Roman"/>
          <w:sz w:val="24"/>
          <w:szCs w:val="24"/>
          <w:lang w:val="en-GB"/>
        </w:rPr>
      </w:pPr>
    </w:p>
    <w:p w:rsidR="006D025F" w:rsidRPr="00A80114" w:rsidRDefault="006D025F" w:rsidP="0068185D">
      <w:pPr>
        <w:pStyle w:val="PrrafoNormal"/>
        <w:ind w:firstLine="0"/>
        <w:rPr>
          <w:rFonts w:ascii="Times New Roman" w:hAnsi="Times New Roman"/>
          <w:sz w:val="24"/>
          <w:szCs w:val="24"/>
          <w:lang w:val="en-GB"/>
        </w:rPr>
      </w:pPr>
      <w:r w:rsidRPr="00A80114">
        <w:rPr>
          <w:rFonts w:ascii="Times New Roman" w:hAnsi="Times New Roman"/>
          <w:sz w:val="24"/>
          <w:szCs w:val="24"/>
          <w:lang w:val="en-GB"/>
        </w:rPr>
        <w:t xml:space="preserve">Facing the </w:t>
      </w:r>
      <w:r w:rsidR="000E4726" w:rsidRPr="00A80114">
        <w:rPr>
          <w:rFonts w:ascii="Times New Roman" w:hAnsi="Times New Roman"/>
          <w:sz w:val="24"/>
          <w:szCs w:val="24"/>
          <w:lang w:val="en-GB"/>
        </w:rPr>
        <w:t xml:space="preserve">inadvertent heaviest control plate withdrawal, at </w:t>
      </w:r>
      <w:r w:rsidR="007C1CE1" w:rsidRPr="00A80114">
        <w:rPr>
          <w:rFonts w:ascii="Times New Roman" w:hAnsi="Times New Roman"/>
          <w:sz w:val="24"/>
          <w:szCs w:val="24"/>
          <w:lang w:val="en-GB"/>
        </w:rPr>
        <w:t xml:space="preserve">nominal velocity and with reactor in </w:t>
      </w:r>
      <w:r w:rsidR="000E4726" w:rsidRPr="00A80114">
        <w:rPr>
          <w:rFonts w:ascii="Times New Roman" w:hAnsi="Times New Roman"/>
          <w:sz w:val="24"/>
          <w:szCs w:val="24"/>
          <w:lang w:val="en-GB"/>
        </w:rPr>
        <w:t xml:space="preserve">normal operation, </w:t>
      </w:r>
      <w:r w:rsidR="007C1CE1" w:rsidRPr="00A80114">
        <w:rPr>
          <w:rFonts w:ascii="Times New Roman" w:hAnsi="Times New Roman"/>
          <w:sz w:val="24"/>
          <w:szCs w:val="24"/>
          <w:lang w:val="en-GB"/>
        </w:rPr>
        <w:t xml:space="preserve">the extinction of the reactor </w:t>
      </w:r>
      <w:r w:rsidR="002B4507" w:rsidRPr="00A80114">
        <w:rPr>
          <w:rFonts w:ascii="Times New Roman" w:hAnsi="Times New Roman"/>
          <w:sz w:val="24"/>
          <w:szCs w:val="24"/>
          <w:lang w:val="en-GB"/>
        </w:rPr>
        <w:t xml:space="preserve">by means of the FSS actuation </w:t>
      </w:r>
      <w:r w:rsidR="002F62FE" w:rsidRPr="00A80114">
        <w:rPr>
          <w:rFonts w:ascii="Times New Roman" w:hAnsi="Times New Roman"/>
          <w:sz w:val="24"/>
          <w:szCs w:val="24"/>
          <w:lang w:val="en-GB"/>
        </w:rPr>
        <w:t>(by second valid trip set point</w:t>
      </w:r>
      <w:r w:rsidR="002B4507" w:rsidRPr="00A80114">
        <w:rPr>
          <w:rFonts w:ascii="Times New Roman" w:hAnsi="Times New Roman"/>
          <w:sz w:val="24"/>
          <w:szCs w:val="24"/>
          <w:lang w:val="en-GB"/>
        </w:rPr>
        <w:t>)</w:t>
      </w:r>
      <w:r w:rsidR="002F62FE" w:rsidRPr="00A80114">
        <w:rPr>
          <w:rFonts w:ascii="Times New Roman" w:hAnsi="Times New Roman"/>
          <w:sz w:val="24"/>
          <w:szCs w:val="24"/>
          <w:lang w:val="en-GB"/>
        </w:rPr>
        <w:t xml:space="preserve">, </w:t>
      </w:r>
      <w:r w:rsidR="002867F4" w:rsidRPr="00A80114">
        <w:rPr>
          <w:rFonts w:ascii="Times New Roman" w:hAnsi="Times New Roman"/>
          <w:sz w:val="24"/>
          <w:szCs w:val="24"/>
          <w:lang w:val="en-GB"/>
        </w:rPr>
        <w:t>assuming</w:t>
      </w:r>
      <w:r w:rsidR="002F62FE" w:rsidRPr="00A80114">
        <w:rPr>
          <w:rFonts w:ascii="Times New Roman" w:hAnsi="Times New Roman"/>
          <w:sz w:val="24"/>
          <w:szCs w:val="24"/>
          <w:lang w:val="en-GB"/>
        </w:rPr>
        <w:t xml:space="preserve"> single failure criteria,</w:t>
      </w:r>
      <w:r w:rsidR="002B4507" w:rsidRPr="00A80114">
        <w:rPr>
          <w:rFonts w:ascii="Times New Roman" w:hAnsi="Times New Roman"/>
          <w:sz w:val="24"/>
          <w:szCs w:val="24"/>
          <w:lang w:val="en-GB"/>
        </w:rPr>
        <w:t xml:space="preserve"> was studied.</w:t>
      </w:r>
      <w:r w:rsidR="006F11D7" w:rsidRPr="00A80114">
        <w:rPr>
          <w:rFonts w:ascii="Times New Roman" w:hAnsi="Times New Roman"/>
          <w:sz w:val="24"/>
          <w:szCs w:val="24"/>
          <w:lang w:val="en-GB"/>
        </w:rPr>
        <w:t xml:space="preserve"> </w:t>
      </w:r>
      <w:r w:rsidR="00DB07B6" w:rsidRPr="00A80114">
        <w:rPr>
          <w:rFonts w:ascii="Times New Roman" w:hAnsi="Times New Roman"/>
          <w:sz w:val="24"/>
          <w:szCs w:val="24"/>
          <w:lang w:val="en-GB"/>
        </w:rPr>
        <w:t xml:space="preserve">Margins error was assumed on FSS reactivity insertion (-10% in the bank </w:t>
      </w:r>
      <w:r w:rsidR="007F2462" w:rsidRPr="00A80114">
        <w:rPr>
          <w:rFonts w:ascii="Times New Roman" w:hAnsi="Times New Roman"/>
          <w:sz w:val="24"/>
          <w:szCs w:val="24"/>
          <w:lang w:val="en-GB"/>
        </w:rPr>
        <w:t>worth</w:t>
      </w:r>
      <w:r w:rsidR="00DB07B6" w:rsidRPr="00A80114">
        <w:rPr>
          <w:rFonts w:ascii="Times New Roman" w:hAnsi="Times New Roman"/>
          <w:sz w:val="24"/>
          <w:szCs w:val="24"/>
          <w:lang w:val="en-GB"/>
        </w:rPr>
        <w:t xml:space="preserve">), on fuel temperature and coolant density reactivity coefficient (-15%), and on the control plate reactivity </w:t>
      </w:r>
      <w:r w:rsidR="007F2462" w:rsidRPr="00A80114">
        <w:rPr>
          <w:rFonts w:ascii="Times New Roman" w:hAnsi="Times New Roman"/>
          <w:sz w:val="24"/>
          <w:szCs w:val="24"/>
          <w:lang w:val="en-GB"/>
        </w:rPr>
        <w:t>worth</w:t>
      </w:r>
      <w:r w:rsidR="00DB07B6" w:rsidRPr="00A80114">
        <w:rPr>
          <w:rFonts w:ascii="Times New Roman" w:hAnsi="Times New Roman"/>
          <w:sz w:val="24"/>
          <w:szCs w:val="24"/>
          <w:lang w:val="en-GB"/>
        </w:rPr>
        <w:t xml:space="preserve"> (+10%)</w:t>
      </w:r>
      <w:r w:rsidR="00D6076D" w:rsidRPr="00A80114">
        <w:rPr>
          <w:rFonts w:ascii="Times New Roman" w:hAnsi="Times New Roman"/>
          <w:sz w:val="24"/>
          <w:szCs w:val="24"/>
          <w:lang w:val="en-GB"/>
        </w:rPr>
        <w:t>.</w:t>
      </w:r>
    </w:p>
    <w:p w:rsidR="001B2A01" w:rsidRPr="00A80114" w:rsidRDefault="001B2A01" w:rsidP="0068185D">
      <w:pPr>
        <w:pStyle w:val="PrrafoNormal"/>
        <w:ind w:firstLine="0"/>
        <w:rPr>
          <w:rFonts w:ascii="Times New Roman" w:hAnsi="Times New Roman"/>
          <w:sz w:val="24"/>
          <w:szCs w:val="24"/>
          <w:lang w:val="en-GB"/>
        </w:rPr>
      </w:pPr>
    </w:p>
    <w:p w:rsidR="00D6076D" w:rsidRPr="00A80114" w:rsidRDefault="00056388" w:rsidP="0068185D">
      <w:pPr>
        <w:pStyle w:val="PrrafoNormal"/>
        <w:ind w:firstLine="0"/>
        <w:rPr>
          <w:rFonts w:ascii="Times New Roman" w:hAnsi="Times New Roman"/>
          <w:sz w:val="24"/>
          <w:szCs w:val="24"/>
          <w:lang w:val="en-GB"/>
        </w:rPr>
      </w:pPr>
      <w:r w:rsidRPr="00A80114">
        <w:rPr>
          <w:rFonts w:ascii="Times New Roman" w:hAnsi="Times New Roman"/>
          <w:sz w:val="24"/>
          <w:szCs w:val="24"/>
          <w:lang w:val="en-GB"/>
        </w:rPr>
        <w:t>It was observed from the simulation that the reactivity inserted by the FSS –with single failure</w:t>
      </w:r>
      <w:r w:rsidR="00987FDA" w:rsidRPr="00A80114">
        <w:rPr>
          <w:rFonts w:ascii="Times New Roman" w:hAnsi="Times New Roman"/>
          <w:sz w:val="24"/>
          <w:szCs w:val="24"/>
          <w:lang w:val="en-GB"/>
        </w:rPr>
        <w:t xml:space="preserve"> criteria</w:t>
      </w:r>
      <w:r w:rsidRPr="00A80114">
        <w:rPr>
          <w:rFonts w:ascii="Times New Roman" w:hAnsi="Times New Roman"/>
          <w:sz w:val="24"/>
          <w:szCs w:val="24"/>
          <w:lang w:val="en-GB"/>
        </w:rPr>
        <w:t>- was sufficient to extinguish the reactor in short term and keep it in this state during all the analy</w:t>
      </w:r>
      <w:r w:rsidR="00BF558B" w:rsidRPr="00A80114">
        <w:rPr>
          <w:rFonts w:ascii="Times New Roman" w:hAnsi="Times New Roman"/>
          <w:sz w:val="24"/>
          <w:szCs w:val="24"/>
          <w:lang w:val="en-GB"/>
        </w:rPr>
        <w:t>z</w:t>
      </w:r>
      <w:r w:rsidRPr="00A80114">
        <w:rPr>
          <w:rFonts w:ascii="Times New Roman" w:hAnsi="Times New Roman"/>
          <w:sz w:val="24"/>
          <w:szCs w:val="24"/>
          <w:lang w:val="en-GB"/>
        </w:rPr>
        <w:t>ed period.</w:t>
      </w:r>
    </w:p>
    <w:p w:rsidR="009C1D0B" w:rsidRPr="00A80114" w:rsidRDefault="009C1D0B" w:rsidP="0068185D">
      <w:pPr>
        <w:pStyle w:val="PrrafoNormal"/>
        <w:ind w:firstLine="0"/>
        <w:rPr>
          <w:rFonts w:ascii="Times New Roman" w:hAnsi="Times New Roman"/>
          <w:sz w:val="24"/>
          <w:szCs w:val="24"/>
          <w:lang w:val="en-GB"/>
        </w:rPr>
      </w:pPr>
    </w:p>
    <w:p w:rsidR="003F5061" w:rsidRPr="00A80114" w:rsidRDefault="003F5061" w:rsidP="0068185D">
      <w:pPr>
        <w:pStyle w:val="PrrafoNormal"/>
        <w:ind w:firstLine="0"/>
        <w:rPr>
          <w:rFonts w:ascii="Times New Roman" w:hAnsi="Times New Roman"/>
          <w:sz w:val="24"/>
          <w:szCs w:val="24"/>
          <w:lang w:val="en-GB"/>
        </w:rPr>
      </w:pPr>
      <w:r w:rsidRPr="00A80114">
        <w:rPr>
          <w:rFonts w:ascii="Times New Roman" w:hAnsi="Times New Roman"/>
          <w:sz w:val="24"/>
          <w:szCs w:val="24"/>
          <w:lang w:val="en-GB" w:eastAsia="es-ES_tradnl"/>
        </w:rPr>
        <w:t>Finally, the acceptance criteria</w:t>
      </w:r>
      <w:r w:rsidRPr="00A80114">
        <w:rPr>
          <w:rFonts w:ascii="Times New Roman" w:hAnsi="Times New Roman"/>
          <w:sz w:val="24"/>
          <w:szCs w:val="24"/>
          <w:lang w:val="en-GB"/>
        </w:rPr>
        <w:t xml:space="preserve"> adopted for the deterministic safety analysis for this DBE </w:t>
      </w:r>
      <w:r w:rsidR="00DB1E38">
        <w:rPr>
          <w:rFonts w:ascii="Times New Roman" w:hAnsi="Times New Roman"/>
          <w:sz w:val="24"/>
          <w:szCs w:val="24"/>
          <w:lang w:val="en-GB"/>
        </w:rPr>
        <w:t>ar</w:t>
      </w:r>
      <w:r w:rsidRPr="00A80114">
        <w:rPr>
          <w:rFonts w:ascii="Times New Roman" w:hAnsi="Times New Roman"/>
          <w:sz w:val="24"/>
          <w:szCs w:val="24"/>
          <w:lang w:val="en-GB"/>
        </w:rPr>
        <w:t xml:space="preserve">e </w:t>
      </w:r>
      <w:r w:rsidR="00DF3469" w:rsidRPr="00A80114">
        <w:rPr>
          <w:rFonts w:ascii="Times New Roman" w:hAnsi="Times New Roman"/>
          <w:sz w:val="24"/>
          <w:szCs w:val="24"/>
          <w:lang w:val="en-GB"/>
        </w:rPr>
        <w:t>satisfied.</w:t>
      </w:r>
    </w:p>
    <w:p w:rsidR="003F5061" w:rsidRPr="00A80114" w:rsidRDefault="003F5061" w:rsidP="0068185D">
      <w:pPr>
        <w:pStyle w:val="PrrafoNormal"/>
        <w:ind w:firstLine="0"/>
        <w:rPr>
          <w:rFonts w:ascii="Times New Roman" w:hAnsi="Times New Roman"/>
          <w:sz w:val="24"/>
          <w:szCs w:val="24"/>
          <w:lang w:val="en-GB"/>
        </w:rPr>
      </w:pPr>
    </w:p>
    <w:p w:rsidR="003C30DC" w:rsidRPr="00A80114" w:rsidRDefault="003C30DC" w:rsidP="0068185D">
      <w:pPr>
        <w:pStyle w:val="PrrafoNormal"/>
        <w:ind w:firstLine="0"/>
        <w:rPr>
          <w:rFonts w:ascii="Times New Roman" w:hAnsi="Times New Roman"/>
          <w:sz w:val="24"/>
          <w:szCs w:val="24"/>
          <w:lang w:val="en-GB"/>
        </w:rPr>
      </w:pPr>
    </w:p>
    <w:p w:rsidR="006A6C0F" w:rsidRPr="00A80114" w:rsidRDefault="006A6C0F" w:rsidP="006A6C0F">
      <w:pPr>
        <w:spacing w:after="0" w:line="240" w:lineRule="auto"/>
        <w:rPr>
          <w:rFonts w:ascii="Times New Roman" w:hAnsi="Times New Roman" w:cs="Times New Roman"/>
          <w:b/>
          <w:sz w:val="24"/>
          <w:szCs w:val="24"/>
          <w:lang w:val="en-GB"/>
        </w:rPr>
      </w:pPr>
      <w:r w:rsidRPr="00A80114">
        <w:rPr>
          <w:rFonts w:ascii="Times New Roman" w:hAnsi="Times New Roman" w:cs="Times New Roman"/>
          <w:b/>
          <w:sz w:val="24"/>
          <w:szCs w:val="24"/>
          <w:lang w:val="en-GB"/>
        </w:rPr>
        <w:t>6. Reference</w:t>
      </w:r>
    </w:p>
    <w:p w:rsidR="006A6C0F" w:rsidRPr="00A80114" w:rsidRDefault="006A6C0F" w:rsidP="0068185D">
      <w:pPr>
        <w:pStyle w:val="PrrafoNormal"/>
        <w:ind w:firstLine="0"/>
        <w:rPr>
          <w:rFonts w:ascii="Times New Roman" w:hAnsi="Times New Roman"/>
          <w:sz w:val="24"/>
          <w:szCs w:val="24"/>
          <w:lang w:val="en-GB"/>
        </w:rPr>
      </w:pPr>
    </w:p>
    <w:p w:rsidR="002D7AFB" w:rsidRPr="00A80114" w:rsidRDefault="00C253C5" w:rsidP="00A76550">
      <w:pPr>
        <w:numPr>
          <w:ilvl w:val="0"/>
          <w:numId w:val="5"/>
        </w:numPr>
        <w:tabs>
          <w:tab w:val="clear" w:pos="360"/>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0"/>
          <w:lang w:val="en-GB"/>
        </w:rPr>
      </w:pPr>
      <w:bookmarkStart w:id="13" w:name="_Ref402517574"/>
      <w:r w:rsidRPr="00A80114">
        <w:rPr>
          <w:rFonts w:ascii="Times New Roman" w:eastAsia="MS Mincho" w:hAnsi="Times New Roman" w:cs="Times New Roman"/>
          <w:sz w:val="24"/>
          <w:szCs w:val="20"/>
          <w:lang w:val="en-GB"/>
        </w:rPr>
        <w:t xml:space="preserve">RAMIREZ, P., et al., “RA-10 Project Safety Assessment and Licensing Process”, IGORR Conference 2014, CNEA, San Carlos de </w:t>
      </w:r>
      <w:proofErr w:type="spellStart"/>
      <w:r w:rsidRPr="00A80114">
        <w:rPr>
          <w:rFonts w:ascii="Times New Roman" w:eastAsia="MS Mincho" w:hAnsi="Times New Roman" w:cs="Times New Roman"/>
          <w:sz w:val="24"/>
          <w:szCs w:val="20"/>
          <w:lang w:val="en-GB"/>
        </w:rPr>
        <w:t>Bariloche</w:t>
      </w:r>
      <w:proofErr w:type="spellEnd"/>
      <w:r w:rsidRPr="00A80114">
        <w:rPr>
          <w:rFonts w:ascii="Times New Roman" w:eastAsia="MS Mincho" w:hAnsi="Times New Roman" w:cs="Times New Roman"/>
          <w:sz w:val="24"/>
          <w:szCs w:val="20"/>
          <w:lang w:val="en-GB"/>
        </w:rPr>
        <w:t>, Argentina (2014).</w:t>
      </w:r>
      <w:bookmarkEnd w:id="13"/>
    </w:p>
    <w:p w:rsidR="00F62B38" w:rsidRPr="00A80114" w:rsidRDefault="00F62B38" w:rsidP="00A76550">
      <w:pPr>
        <w:numPr>
          <w:ilvl w:val="0"/>
          <w:numId w:val="5"/>
        </w:numPr>
        <w:tabs>
          <w:tab w:val="clear" w:pos="360"/>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0"/>
          <w:lang w:val="en-GB"/>
        </w:rPr>
      </w:pPr>
      <w:bookmarkStart w:id="14" w:name="_Ref402517702"/>
      <w:r w:rsidRPr="00A80114">
        <w:rPr>
          <w:rFonts w:ascii="Times New Roman" w:eastAsia="MS Mincho" w:hAnsi="Times New Roman" w:cs="Times New Roman"/>
          <w:sz w:val="24"/>
          <w:szCs w:val="20"/>
          <w:lang w:val="en-GB"/>
        </w:rPr>
        <w:t>IAEA NS-R-4, Safety of Research Reactors - Safety Requirements, IAEA, 2005.</w:t>
      </w:r>
      <w:bookmarkEnd w:id="14"/>
    </w:p>
    <w:p w:rsidR="00297720" w:rsidRPr="008E3E89" w:rsidRDefault="00297720">
      <w:pPr>
        <w:rPr>
          <w:rFonts w:ascii="Times New Roman" w:hAnsi="Times New Roman" w:cs="Times New Roman"/>
          <w:sz w:val="24"/>
          <w:szCs w:val="24"/>
          <w:lang w:val="en-US"/>
        </w:rPr>
      </w:pPr>
    </w:p>
    <w:sectPr w:rsidR="00297720" w:rsidRPr="008E3E89" w:rsidSect="00D809B7">
      <w:headerReference w:type="default" r:id="rId17"/>
      <w:pgSz w:w="11907" w:h="16840" w:code="9"/>
      <w:pgMar w:top="1418" w:right="1418" w:bottom="1418" w:left="1418" w:header="720" w:footer="72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517" w:rsidRDefault="00203517" w:rsidP="00D809B7">
      <w:pPr>
        <w:spacing w:after="0" w:line="240" w:lineRule="auto"/>
      </w:pPr>
      <w:r>
        <w:separator/>
      </w:r>
    </w:p>
  </w:endnote>
  <w:endnote w:type="continuationSeparator" w:id="0">
    <w:p w:rsidR="00203517" w:rsidRDefault="00203517" w:rsidP="00D809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encil">
    <w:altName w:val="Gabriola"/>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517" w:rsidRDefault="00203517" w:rsidP="00D809B7">
      <w:pPr>
        <w:spacing w:after="0" w:line="240" w:lineRule="auto"/>
      </w:pPr>
      <w:r>
        <w:separator/>
      </w:r>
    </w:p>
  </w:footnote>
  <w:footnote w:type="continuationSeparator" w:id="0">
    <w:p w:rsidR="00203517" w:rsidRDefault="00203517" w:rsidP="00D809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9B7" w:rsidRPr="00811DBD" w:rsidRDefault="00D809B7" w:rsidP="00D809B7">
    <w:pPr>
      <w:spacing w:line="240" w:lineRule="auto"/>
      <w:jc w:val="center"/>
      <w:rPr>
        <w:rFonts w:ascii="Times New Roman" w:hAnsi="Times New Roman" w:cs="Times New Roman"/>
        <w:sz w:val="24"/>
        <w:szCs w:val="24"/>
      </w:rPr>
    </w:pPr>
    <w:r w:rsidRPr="00811DBD">
      <w:rPr>
        <w:rFonts w:ascii="Times New Roman" w:hAnsi="Times New Roman" w:cs="Times New Roman"/>
        <w:sz w:val="24"/>
        <w:szCs w:val="24"/>
      </w:rPr>
      <w:t xml:space="preserve">IGORR </w:t>
    </w:r>
    <w:proofErr w:type="spellStart"/>
    <w:r w:rsidRPr="00811DBD">
      <w:rPr>
        <w:rFonts w:ascii="Times New Roman" w:hAnsi="Times New Roman" w:cs="Times New Roman"/>
        <w:sz w:val="24"/>
        <w:szCs w:val="24"/>
      </w:rPr>
      <w:t>Conference</w:t>
    </w:r>
    <w:proofErr w:type="spellEnd"/>
    <w:r w:rsidR="00700CA9" w:rsidRPr="00811DBD">
      <w:rPr>
        <w:rFonts w:ascii="Times New Roman" w:hAnsi="Times New Roman" w:cs="Times New Roman"/>
        <w:sz w:val="24"/>
        <w:szCs w:val="24"/>
      </w:rPr>
      <w:t xml:space="preserve"> 2014</w:t>
    </w:r>
    <w:r w:rsidR="00700CA9" w:rsidRPr="00811DBD">
      <w:rPr>
        <w:rFonts w:ascii="Times New Roman" w:hAnsi="Times New Roman" w:cs="Times New Roman"/>
        <w:sz w:val="24"/>
        <w:szCs w:val="24"/>
      </w:rPr>
      <w:br/>
    </w:r>
    <w:r w:rsidRPr="00811DBD">
      <w:rPr>
        <w:rFonts w:ascii="Times New Roman" w:hAnsi="Times New Roman" w:cs="Times New Roman"/>
        <w:sz w:val="24"/>
        <w:szCs w:val="24"/>
      </w:rPr>
      <w:t>San Carlos de Bariloche, Argentina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1504"/>
    <w:multiLevelType w:val="hybridMultilevel"/>
    <w:tmpl w:val="FAD4194E"/>
    <w:lvl w:ilvl="0" w:tplc="B060CE92">
      <w:start w:val="1"/>
      <w:numFmt w:val="bullet"/>
      <w:lvlText w:val="-"/>
      <w:lvlJc w:val="left"/>
      <w:pPr>
        <w:ind w:left="1287" w:hanging="360"/>
      </w:pPr>
      <w:rPr>
        <w:rFonts w:ascii="Stencil" w:hAnsi="Stenci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
    <w:nsid w:val="01E308EB"/>
    <w:multiLevelType w:val="hybridMultilevel"/>
    <w:tmpl w:val="36B2AAF6"/>
    <w:lvl w:ilvl="0" w:tplc="DDC8F7A0">
      <w:start w:val="119"/>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4F55EEE"/>
    <w:multiLevelType w:val="hybridMultilevel"/>
    <w:tmpl w:val="068A3B00"/>
    <w:lvl w:ilvl="0" w:tplc="CA883EBA">
      <w:start w:val="1"/>
      <w:numFmt w:val="bullet"/>
      <w:pStyle w:val="Vieta2"/>
      <w:lvlText w:val=""/>
      <w:lvlJc w:val="left"/>
      <w:pPr>
        <w:ind w:left="1287" w:hanging="360"/>
      </w:pPr>
      <w:rPr>
        <w:rFonts w:ascii="Wingdings" w:hAnsi="Wingding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
    <w:nsid w:val="454C2FCB"/>
    <w:multiLevelType w:val="multilevel"/>
    <w:tmpl w:val="2D56BA82"/>
    <w:name w:val="Viñeta Ref2"/>
    <w:lvl w:ilvl="0">
      <w:start w:val="1"/>
      <w:numFmt w:val="decimal"/>
      <w:lvlText w:val="[%1]"/>
      <w:lvlJc w:val="left"/>
      <w:pPr>
        <w:tabs>
          <w:tab w:val="num" w:pos="360"/>
        </w:tabs>
        <w:ind w:left="567" w:hanging="567"/>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DF20A71"/>
    <w:multiLevelType w:val="singleLevel"/>
    <w:tmpl w:val="0C0A000F"/>
    <w:lvl w:ilvl="0">
      <w:start w:val="1"/>
      <w:numFmt w:val="decimal"/>
      <w:lvlText w:val="%1."/>
      <w:lvlJc w:val="left"/>
      <w:pPr>
        <w:tabs>
          <w:tab w:val="num" w:pos="360"/>
        </w:tabs>
        <w:ind w:left="360" w:hanging="360"/>
      </w:pPr>
    </w:lvl>
  </w:abstractNum>
  <w:abstractNum w:abstractNumId="5">
    <w:nsid w:val="5D2C2002"/>
    <w:multiLevelType w:val="hybridMultilevel"/>
    <w:tmpl w:val="265293B0"/>
    <w:lvl w:ilvl="0" w:tplc="9A38FFE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64FC5D74"/>
    <w:multiLevelType w:val="singleLevel"/>
    <w:tmpl w:val="D730ED5C"/>
    <w:lvl w:ilvl="0">
      <w:start w:val="1"/>
      <w:numFmt w:val="bullet"/>
      <w:pStyle w:val="Vietas"/>
      <w:lvlText w:val=""/>
      <w:lvlJc w:val="left"/>
      <w:pPr>
        <w:tabs>
          <w:tab w:val="num" w:pos="360"/>
        </w:tabs>
        <w:ind w:left="360" w:hanging="360"/>
      </w:pPr>
      <w:rPr>
        <w:rFonts w:ascii="Symbol" w:hAnsi="Symbol" w:hint="default"/>
      </w:rPr>
    </w:lvl>
  </w:abstractNum>
  <w:abstractNum w:abstractNumId="7">
    <w:nsid w:val="6C431178"/>
    <w:multiLevelType w:val="multilevel"/>
    <w:tmpl w:val="3A3470C8"/>
    <w:lvl w:ilvl="0">
      <w:start w:val="1"/>
      <w:numFmt w:val="decimal"/>
      <w:pStyle w:val="Ttulo1"/>
      <w:lvlText w:val="%1."/>
      <w:lvlJc w:val="left"/>
      <w:pPr>
        <w:tabs>
          <w:tab w:val="num" w:pos="432"/>
        </w:tabs>
        <w:ind w:left="432" w:hanging="432"/>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num w:numId="1">
    <w:abstractNumId w:val="7"/>
  </w:num>
  <w:num w:numId="2">
    <w:abstractNumId w:val="6"/>
  </w:num>
  <w:num w:numId="3">
    <w:abstractNumId w:val="2"/>
  </w:num>
  <w:num w:numId="4">
    <w:abstractNumId w:val="4"/>
  </w:num>
  <w:num w:numId="5">
    <w:abstractNumId w:val="3"/>
    <w:lvlOverride w:ilvl="0">
      <w:lvl w:ilvl="0">
        <w:start w:val="1"/>
        <w:numFmt w:val="decimal"/>
        <w:lvlText w:val="[%1]"/>
        <w:lvlJc w:val="left"/>
        <w:pPr>
          <w:tabs>
            <w:tab w:val="num" w:pos="360"/>
          </w:tabs>
          <w:ind w:left="567" w:hanging="567"/>
        </w:pPr>
        <w:rPr>
          <w:rFonts w:ascii="Times New Roman" w:hAnsi="Times New Roman" w:cs="Times New Roman" w:hint="default"/>
        </w:rPr>
      </w:lvl>
    </w:lvlOverride>
  </w:num>
  <w:num w:numId="6">
    <w:abstractNumId w:val="6"/>
  </w:num>
  <w:num w:numId="7">
    <w:abstractNumId w:val="2"/>
  </w:num>
  <w:num w:numId="8">
    <w:abstractNumId w:val="6"/>
  </w:num>
  <w:num w:numId="9">
    <w:abstractNumId w:val="0"/>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C2056"/>
    <w:rsid w:val="000162AE"/>
    <w:rsid w:val="00023B80"/>
    <w:rsid w:val="00025DE5"/>
    <w:rsid w:val="000313CE"/>
    <w:rsid w:val="00035054"/>
    <w:rsid w:val="00040515"/>
    <w:rsid w:val="00041700"/>
    <w:rsid w:val="00047A78"/>
    <w:rsid w:val="0005534F"/>
    <w:rsid w:val="00055D20"/>
    <w:rsid w:val="00056388"/>
    <w:rsid w:val="00056E6A"/>
    <w:rsid w:val="00057EE7"/>
    <w:rsid w:val="0006449A"/>
    <w:rsid w:val="0007113E"/>
    <w:rsid w:val="00072DDE"/>
    <w:rsid w:val="0007553E"/>
    <w:rsid w:val="00080815"/>
    <w:rsid w:val="00081474"/>
    <w:rsid w:val="0008732D"/>
    <w:rsid w:val="000927E9"/>
    <w:rsid w:val="0009446F"/>
    <w:rsid w:val="000954A2"/>
    <w:rsid w:val="00096299"/>
    <w:rsid w:val="000A050A"/>
    <w:rsid w:val="000A0EE2"/>
    <w:rsid w:val="000A1999"/>
    <w:rsid w:val="000B3BF8"/>
    <w:rsid w:val="000B3C50"/>
    <w:rsid w:val="000B4F09"/>
    <w:rsid w:val="000C0F1E"/>
    <w:rsid w:val="000C652D"/>
    <w:rsid w:val="000D3AC0"/>
    <w:rsid w:val="000D4B40"/>
    <w:rsid w:val="000D5D75"/>
    <w:rsid w:val="000D6BE1"/>
    <w:rsid w:val="000E15F1"/>
    <w:rsid w:val="000E4726"/>
    <w:rsid w:val="000E4C08"/>
    <w:rsid w:val="000E52E6"/>
    <w:rsid w:val="000E79BB"/>
    <w:rsid w:val="000F7B02"/>
    <w:rsid w:val="001118E9"/>
    <w:rsid w:val="00120A40"/>
    <w:rsid w:val="001425B2"/>
    <w:rsid w:val="00146B5A"/>
    <w:rsid w:val="00147AE7"/>
    <w:rsid w:val="0015041D"/>
    <w:rsid w:val="0015122F"/>
    <w:rsid w:val="00157B21"/>
    <w:rsid w:val="00161C5B"/>
    <w:rsid w:val="00162AA1"/>
    <w:rsid w:val="0016351D"/>
    <w:rsid w:val="00164849"/>
    <w:rsid w:val="00166B96"/>
    <w:rsid w:val="00166CD3"/>
    <w:rsid w:val="001722BC"/>
    <w:rsid w:val="00183CE8"/>
    <w:rsid w:val="001841E1"/>
    <w:rsid w:val="0019053B"/>
    <w:rsid w:val="00191096"/>
    <w:rsid w:val="00191197"/>
    <w:rsid w:val="00192E3D"/>
    <w:rsid w:val="00193DE9"/>
    <w:rsid w:val="0019633D"/>
    <w:rsid w:val="001A048A"/>
    <w:rsid w:val="001A0C35"/>
    <w:rsid w:val="001A1C3B"/>
    <w:rsid w:val="001A62BC"/>
    <w:rsid w:val="001A67F6"/>
    <w:rsid w:val="001A757C"/>
    <w:rsid w:val="001B2A01"/>
    <w:rsid w:val="001B5518"/>
    <w:rsid w:val="001B74BD"/>
    <w:rsid w:val="001C1A57"/>
    <w:rsid w:val="001D4915"/>
    <w:rsid w:val="001D5ADE"/>
    <w:rsid w:val="001D67E7"/>
    <w:rsid w:val="001E45EE"/>
    <w:rsid w:val="001E51C2"/>
    <w:rsid w:val="001E529C"/>
    <w:rsid w:val="001E58B1"/>
    <w:rsid w:val="001E5D60"/>
    <w:rsid w:val="001E6C9E"/>
    <w:rsid w:val="001F0785"/>
    <w:rsid w:val="001F1878"/>
    <w:rsid w:val="001F3FEC"/>
    <w:rsid w:val="001F4FC9"/>
    <w:rsid w:val="00201356"/>
    <w:rsid w:val="0020278B"/>
    <w:rsid w:val="00203517"/>
    <w:rsid w:val="00205DC4"/>
    <w:rsid w:val="002124BF"/>
    <w:rsid w:val="0021467C"/>
    <w:rsid w:val="00221799"/>
    <w:rsid w:val="002326B3"/>
    <w:rsid w:val="00235212"/>
    <w:rsid w:val="002407F0"/>
    <w:rsid w:val="00241AD5"/>
    <w:rsid w:val="00246D36"/>
    <w:rsid w:val="0025073E"/>
    <w:rsid w:val="00255736"/>
    <w:rsid w:val="0025642C"/>
    <w:rsid w:val="00262989"/>
    <w:rsid w:val="00276A2A"/>
    <w:rsid w:val="0028344F"/>
    <w:rsid w:val="002867F4"/>
    <w:rsid w:val="0029529C"/>
    <w:rsid w:val="00297023"/>
    <w:rsid w:val="00297720"/>
    <w:rsid w:val="002A4D35"/>
    <w:rsid w:val="002A510D"/>
    <w:rsid w:val="002A7645"/>
    <w:rsid w:val="002B16B2"/>
    <w:rsid w:val="002B25DD"/>
    <w:rsid w:val="002B2835"/>
    <w:rsid w:val="002B4507"/>
    <w:rsid w:val="002C5944"/>
    <w:rsid w:val="002C6AFF"/>
    <w:rsid w:val="002C7805"/>
    <w:rsid w:val="002D0908"/>
    <w:rsid w:val="002D26EB"/>
    <w:rsid w:val="002D3443"/>
    <w:rsid w:val="002D46A9"/>
    <w:rsid w:val="002D7AFB"/>
    <w:rsid w:val="002E3D3F"/>
    <w:rsid w:val="002F45F9"/>
    <w:rsid w:val="002F62FE"/>
    <w:rsid w:val="002F7A3A"/>
    <w:rsid w:val="003002C0"/>
    <w:rsid w:val="00304DA0"/>
    <w:rsid w:val="0030536F"/>
    <w:rsid w:val="003065DF"/>
    <w:rsid w:val="00310B79"/>
    <w:rsid w:val="00311EA6"/>
    <w:rsid w:val="00313C87"/>
    <w:rsid w:val="0031657C"/>
    <w:rsid w:val="0031659A"/>
    <w:rsid w:val="003348FF"/>
    <w:rsid w:val="00336703"/>
    <w:rsid w:val="00340579"/>
    <w:rsid w:val="00340720"/>
    <w:rsid w:val="00351C97"/>
    <w:rsid w:val="00352AB0"/>
    <w:rsid w:val="00353818"/>
    <w:rsid w:val="00353FD2"/>
    <w:rsid w:val="0035514D"/>
    <w:rsid w:val="00355AE3"/>
    <w:rsid w:val="00357841"/>
    <w:rsid w:val="00360CFB"/>
    <w:rsid w:val="00363321"/>
    <w:rsid w:val="0036737F"/>
    <w:rsid w:val="0036793C"/>
    <w:rsid w:val="00376C94"/>
    <w:rsid w:val="0038071C"/>
    <w:rsid w:val="00380E44"/>
    <w:rsid w:val="003876A5"/>
    <w:rsid w:val="003904CB"/>
    <w:rsid w:val="00390D1C"/>
    <w:rsid w:val="0039163C"/>
    <w:rsid w:val="00392A1B"/>
    <w:rsid w:val="003A36E4"/>
    <w:rsid w:val="003C30DC"/>
    <w:rsid w:val="003D2DCC"/>
    <w:rsid w:val="003D7411"/>
    <w:rsid w:val="003E09D4"/>
    <w:rsid w:val="003E5EE5"/>
    <w:rsid w:val="003F1A39"/>
    <w:rsid w:val="003F3A93"/>
    <w:rsid w:val="003F5061"/>
    <w:rsid w:val="00402344"/>
    <w:rsid w:val="004029BE"/>
    <w:rsid w:val="0040587A"/>
    <w:rsid w:val="00412F98"/>
    <w:rsid w:val="00421420"/>
    <w:rsid w:val="00426CC4"/>
    <w:rsid w:val="00434594"/>
    <w:rsid w:val="004431D0"/>
    <w:rsid w:val="0044587F"/>
    <w:rsid w:val="00447966"/>
    <w:rsid w:val="0045068D"/>
    <w:rsid w:val="00450D69"/>
    <w:rsid w:val="004531C3"/>
    <w:rsid w:val="004564BC"/>
    <w:rsid w:val="00461E45"/>
    <w:rsid w:val="004623F7"/>
    <w:rsid w:val="004659FD"/>
    <w:rsid w:val="00467510"/>
    <w:rsid w:val="004751C2"/>
    <w:rsid w:val="004807C2"/>
    <w:rsid w:val="004818F8"/>
    <w:rsid w:val="004862BB"/>
    <w:rsid w:val="00487904"/>
    <w:rsid w:val="00496A20"/>
    <w:rsid w:val="00496F3D"/>
    <w:rsid w:val="004A0008"/>
    <w:rsid w:val="004A661B"/>
    <w:rsid w:val="004A68D1"/>
    <w:rsid w:val="004B6071"/>
    <w:rsid w:val="004C43B7"/>
    <w:rsid w:val="004D3C32"/>
    <w:rsid w:val="004E3AC7"/>
    <w:rsid w:val="004E4D4E"/>
    <w:rsid w:val="004E52A0"/>
    <w:rsid w:val="004F20B1"/>
    <w:rsid w:val="004F322C"/>
    <w:rsid w:val="004F7D61"/>
    <w:rsid w:val="00503242"/>
    <w:rsid w:val="0050742C"/>
    <w:rsid w:val="00516351"/>
    <w:rsid w:val="00517D6E"/>
    <w:rsid w:val="005226F9"/>
    <w:rsid w:val="00526E1B"/>
    <w:rsid w:val="00532B7F"/>
    <w:rsid w:val="00540491"/>
    <w:rsid w:val="00541DAF"/>
    <w:rsid w:val="00544FAD"/>
    <w:rsid w:val="00552392"/>
    <w:rsid w:val="00552B23"/>
    <w:rsid w:val="005544EB"/>
    <w:rsid w:val="00554EFF"/>
    <w:rsid w:val="005629DD"/>
    <w:rsid w:val="00574228"/>
    <w:rsid w:val="00574E58"/>
    <w:rsid w:val="0057679F"/>
    <w:rsid w:val="0058005F"/>
    <w:rsid w:val="005801F2"/>
    <w:rsid w:val="005929C2"/>
    <w:rsid w:val="00592BF5"/>
    <w:rsid w:val="005A025F"/>
    <w:rsid w:val="005A5F1D"/>
    <w:rsid w:val="005A6776"/>
    <w:rsid w:val="005A75B4"/>
    <w:rsid w:val="005A77E7"/>
    <w:rsid w:val="005B1C13"/>
    <w:rsid w:val="005B280C"/>
    <w:rsid w:val="005B4A58"/>
    <w:rsid w:val="005B58DC"/>
    <w:rsid w:val="005C2E8C"/>
    <w:rsid w:val="005C76FA"/>
    <w:rsid w:val="005D15A4"/>
    <w:rsid w:val="005E5A50"/>
    <w:rsid w:val="005E6CA3"/>
    <w:rsid w:val="00610C48"/>
    <w:rsid w:val="006117C6"/>
    <w:rsid w:val="006130C5"/>
    <w:rsid w:val="0061421B"/>
    <w:rsid w:val="006152C6"/>
    <w:rsid w:val="006161ED"/>
    <w:rsid w:val="00617853"/>
    <w:rsid w:val="006243DC"/>
    <w:rsid w:val="006313C9"/>
    <w:rsid w:val="00631688"/>
    <w:rsid w:val="00633610"/>
    <w:rsid w:val="00634197"/>
    <w:rsid w:val="00644DEB"/>
    <w:rsid w:val="00645FA4"/>
    <w:rsid w:val="0065386B"/>
    <w:rsid w:val="006569E6"/>
    <w:rsid w:val="00656AEB"/>
    <w:rsid w:val="00671688"/>
    <w:rsid w:val="0068185D"/>
    <w:rsid w:val="0068269B"/>
    <w:rsid w:val="0068303C"/>
    <w:rsid w:val="00683B95"/>
    <w:rsid w:val="00687791"/>
    <w:rsid w:val="006A124D"/>
    <w:rsid w:val="006A6C0F"/>
    <w:rsid w:val="006B30F7"/>
    <w:rsid w:val="006C163A"/>
    <w:rsid w:val="006C65BE"/>
    <w:rsid w:val="006D025F"/>
    <w:rsid w:val="006D181C"/>
    <w:rsid w:val="006D42A0"/>
    <w:rsid w:val="006D510C"/>
    <w:rsid w:val="006E1598"/>
    <w:rsid w:val="006F11D7"/>
    <w:rsid w:val="007004CA"/>
    <w:rsid w:val="00700CA9"/>
    <w:rsid w:val="0070182A"/>
    <w:rsid w:val="00704211"/>
    <w:rsid w:val="00705B86"/>
    <w:rsid w:val="00712A4B"/>
    <w:rsid w:val="00713160"/>
    <w:rsid w:val="00717AC7"/>
    <w:rsid w:val="00720805"/>
    <w:rsid w:val="007209EE"/>
    <w:rsid w:val="007268EC"/>
    <w:rsid w:val="00727AC0"/>
    <w:rsid w:val="00734CDF"/>
    <w:rsid w:val="00751113"/>
    <w:rsid w:val="00757F14"/>
    <w:rsid w:val="00760469"/>
    <w:rsid w:val="007629BD"/>
    <w:rsid w:val="00763BDF"/>
    <w:rsid w:val="007656C3"/>
    <w:rsid w:val="007661E3"/>
    <w:rsid w:val="007673C0"/>
    <w:rsid w:val="007734C9"/>
    <w:rsid w:val="00774404"/>
    <w:rsid w:val="0077542D"/>
    <w:rsid w:val="00782F85"/>
    <w:rsid w:val="00784F7E"/>
    <w:rsid w:val="0078641F"/>
    <w:rsid w:val="0079437F"/>
    <w:rsid w:val="007958F2"/>
    <w:rsid w:val="007A41C6"/>
    <w:rsid w:val="007B32D3"/>
    <w:rsid w:val="007C1BAB"/>
    <w:rsid w:val="007C1CE1"/>
    <w:rsid w:val="007C3AD3"/>
    <w:rsid w:val="007C7CD2"/>
    <w:rsid w:val="007D4D04"/>
    <w:rsid w:val="007D4D23"/>
    <w:rsid w:val="007E3E2E"/>
    <w:rsid w:val="007E500E"/>
    <w:rsid w:val="007E51C9"/>
    <w:rsid w:val="007F12B6"/>
    <w:rsid w:val="007F2462"/>
    <w:rsid w:val="007F4A87"/>
    <w:rsid w:val="007F4AFF"/>
    <w:rsid w:val="007F525F"/>
    <w:rsid w:val="007F5D03"/>
    <w:rsid w:val="00802AD6"/>
    <w:rsid w:val="00802F24"/>
    <w:rsid w:val="008041AC"/>
    <w:rsid w:val="00804C75"/>
    <w:rsid w:val="00811DBD"/>
    <w:rsid w:val="0081414B"/>
    <w:rsid w:val="0081550A"/>
    <w:rsid w:val="00822918"/>
    <w:rsid w:val="00822C05"/>
    <w:rsid w:val="00824097"/>
    <w:rsid w:val="0082437A"/>
    <w:rsid w:val="00825F87"/>
    <w:rsid w:val="00835B92"/>
    <w:rsid w:val="00841B31"/>
    <w:rsid w:val="00842B34"/>
    <w:rsid w:val="00850829"/>
    <w:rsid w:val="008511E6"/>
    <w:rsid w:val="008543FE"/>
    <w:rsid w:val="008578CB"/>
    <w:rsid w:val="008716BB"/>
    <w:rsid w:val="0087320F"/>
    <w:rsid w:val="00881A6A"/>
    <w:rsid w:val="00883471"/>
    <w:rsid w:val="008853CC"/>
    <w:rsid w:val="00887BB4"/>
    <w:rsid w:val="00890873"/>
    <w:rsid w:val="00892A84"/>
    <w:rsid w:val="0089502D"/>
    <w:rsid w:val="00897A55"/>
    <w:rsid w:val="008A0EDB"/>
    <w:rsid w:val="008A32AB"/>
    <w:rsid w:val="008A479C"/>
    <w:rsid w:val="008A7B49"/>
    <w:rsid w:val="008A7F68"/>
    <w:rsid w:val="008B097B"/>
    <w:rsid w:val="008B0FB4"/>
    <w:rsid w:val="008B29F0"/>
    <w:rsid w:val="008B548A"/>
    <w:rsid w:val="008B644F"/>
    <w:rsid w:val="008C35F5"/>
    <w:rsid w:val="008D6227"/>
    <w:rsid w:val="008D67A9"/>
    <w:rsid w:val="008E3E89"/>
    <w:rsid w:val="008E61CA"/>
    <w:rsid w:val="008F1ABA"/>
    <w:rsid w:val="008F4DD5"/>
    <w:rsid w:val="008F5611"/>
    <w:rsid w:val="00902D2D"/>
    <w:rsid w:val="00905F84"/>
    <w:rsid w:val="009079DB"/>
    <w:rsid w:val="0092295B"/>
    <w:rsid w:val="00924522"/>
    <w:rsid w:val="00925E1C"/>
    <w:rsid w:val="00925E4C"/>
    <w:rsid w:val="00926BFF"/>
    <w:rsid w:val="0093770E"/>
    <w:rsid w:val="00942ECD"/>
    <w:rsid w:val="0095029B"/>
    <w:rsid w:val="0095536D"/>
    <w:rsid w:val="00971B63"/>
    <w:rsid w:val="009727BF"/>
    <w:rsid w:val="00975FED"/>
    <w:rsid w:val="00981670"/>
    <w:rsid w:val="00983015"/>
    <w:rsid w:val="00985313"/>
    <w:rsid w:val="00987FDA"/>
    <w:rsid w:val="0099357F"/>
    <w:rsid w:val="009973F0"/>
    <w:rsid w:val="009C1D0B"/>
    <w:rsid w:val="009C4AD2"/>
    <w:rsid w:val="009C74C2"/>
    <w:rsid w:val="009E3038"/>
    <w:rsid w:val="009E45E0"/>
    <w:rsid w:val="009F39C2"/>
    <w:rsid w:val="009F3E54"/>
    <w:rsid w:val="009F536A"/>
    <w:rsid w:val="00A02646"/>
    <w:rsid w:val="00A10FB7"/>
    <w:rsid w:val="00A241B4"/>
    <w:rsid w:val="00A262C5"/>
    <w:rsid w:val="00A302F7"/>
    <w:rsid w:val="00A3030C"/>
    <w:rsid w:val="00A36350"/>
    <w:rsid w:val="00A37FDC"/>
    <w:rsid w:val="00A51C28"/>
    <w:rsid w:val="00A57E67"/>
    <w:rsid w:val="00A60C13"/>
    <w:rsid w:val="00A62155"/>
    <w:rsid w:val="00A64506"/>
    <w:rsid w:val="00A64BC3"/>
    <w:rsid w:val="00A66888"/>
    <w:rsid w:val="00A67019"/>
    <w:rsid w:val="00A67993"/>
    <w:rsid w:val="00A76550"/>
    <w:rsid w:val="00A80114"/>
    <w:rsid w:val="00A801AA"/>
    <w:rsid w:val="00A821FB"/>
    <w:rsid w:val="00A823A5"/>
    <w:rsid w:val="00A87EDD"/>
    <w:rsid w:val="00A90B01"/>
    <w:rsid w:val="00A9217A"/>
    <w:rsid w:val="00A92946"/>
    <w:rsid w:val="00A95900"/>
    <w:rsid w:val="00AA2385"/>
    <w:rsid w:val="00AB728B"/>
    <w:rsid w:val="00AD37A3"/>
    <w:rsid w:val="00AE08EE"/>
    <w:rsid w:val="00AE30E1"/>
    <w:rsid w:val="00AE4D2F"/>
    <w:rsid w:val="00AF471D"/>
    <w:rsid w:val="00AF65CE"/>
    <w:rsid w:val="00B0582F"/>
    <w:rsid w:val="00B1013B"/>
    <w:rsid w:val="00B12356"/>
    <w:rsid w:val="00B1358D"/>
    <w:rsid w:val="00B14CCB"/>
    <w:rsid w:val="00B2189A"/>
    <w:rsid w:val="00B22575"/>
    <w:rsid w:val="00B22B6E"/>
    <w:rsid w:val="00B2523C"/>
    <w:rsid w:val="00B274C1"/>
    <w:rsid w:val="00B3013B"/>
    <w:rsid w:val="00B3109D"/>
    <w:rsid w:val="00B31D45"/>
    <w:rsid w:val="00B45AB8"/>
    <w:rsid w:val="00B53086"/>
    <w:rsid w:val="00B628C9"/>
    <w:rsid w:val="00B6565B"/>
    <w:rsid w:val="00B722D6"/>
    <w:rsid w:val="00B74B0F"/>
    <w:rsid w:val="00B818FB"/>
    <w:rsid w:val="00B83711"/>
    <w:rsid w:val="00BB4802"/>
    <w:rsid w:val="00BC2056"/>
    <w:rsid w:val="00BC26D0"/>
    <w:rsid w:val="00BD4026"/>
    <w:rsid w:val="00BD4913"/>
    <w:rsid w:val="00BE0C91"/>
    <w:rsid w:val="00BE317C"/>
    <w:rsid w:val="00BE5E72"/>
    <w:rsid w:val="00BE66C5"/>
    <w:rsid w:val="00BF558B"/>
    <w:rsid w:val="00BF74C0"/>
    <w:rsid w:val="00C003F2"/>
    <w:rsid w:val="00C04BE3"/>
    <w:rsid w:val="00C06B7B"/>
    <w:rsid w:val="00C113AF"/>
    <w:rsid w:val="00C23904"/>
    <w:rsid w:val="00C23CBA"/>
    <w:rsid w:val="00C253C5"/>
    <w:rsid w:val="00C30D31"/>
    <w:rsid w:val="00C47765"/>
    <w:rsid w:val="00C52FCF"/>
    <w:rsid w:val="00C54FF0"/>
    <w:rsid w:val="00C56FFD"/>
    <w:rsid w:val="00C65426"/>
    <w:rsid w:val="00C87690"/>
    <w:rsid w:val="00C933B9"/>
    <w:rsid w:val="00C96D8A"/>
    <w:rsid w:val="00CA261D"/>
    <w:rsid w:val="00CA71A5"/>
    <w:rsid w:val="00CB0284"/>
    <w:rsid w:val="00CB0968"/>
    <w:rsid w:val="00CB0E2D"/>
    <w:rsid w:val="00CB3EDF"/>
    <w:rsid w:val="00CB57C2"/>
    <w:rsid w:val="00CC0622"/>
    <w:rsid w:val="00CC0EE6"/>
    <w:rsid w:val="00CD1A01"/>
    <w:rsid w:val="00CD2D65"/>
    <w:rsid w:val="00CD65CF"/>
    <w:rsid w:val="00CD687C"/>
    <w:rsid w:val="00CE2F86"/>
    <w:rsid w:val="00CF3653"/>
    <w:rsid w:val="00CF7C26"/>
    <w:rsid w:val="00D02691"/>
    <w:rsid w:val="00D04113"/>
    <w:rsid w:val="00D1482E"/>
    <w:rsid w:val="00D156FF"/>
    <w:rsid w:val="00D164FE"/>
    <w:rsid w:val="00D16D4A"/>
    <w:rsid w:val="00D1778E"/>
    <w:rsid w:val="00D23520"/>
    <w:rsid w:val="00D26F15"/>
    <w:rsid w:val="00D35CD1"/>
    <w:rsid w:val="00D451BD"/>
    <w:rsid w:val="00D474FA"/>
    <w:rsid w:val="00D6076D"/>
    <w:rsid w:val="00D74CD3"/>
    <w:rsid w:val="00D809B7"/>
    <w:rsid w:val="00D823D4"/>
    <w:rsid w:val="00D82985"/>
    <w:rsid w:val="00D90D28"/>
    <w:rsid w:val="00D91D30"/>
    <w:rsid w:val="00D9433E"/>
    <w:rsid w:val="00D97029"/>
    <w:rsid w:val="00DA0E97"/>
    <w:rsid w:val="00DA7D67"/>
    <w:rsid w:val="00DB07B6"/>
    <w:rsid w:val="00DB0DF4"/>
    <w:rsid w:val="00DB1E38"/>
    <w:rsid w:val="00DB5D85"/>
    <w:rsid w:val="00DD12E6"/>
    <w:rsid w:val="00DD2139"/>
    <w:rsid w:val="00DD4F81"/>
    <w:rsid w:val="00DD5394"/>
    <w:rsid w:val="00DE22E5"/>
    <w:rsid w:val="00DE6F7F"/>
    <w:rsid w:val="00DF3469"/>
    <w:rsid w:val="00DF4E3D"/>
    <w:rsid w:val="00DF5975"/>
    <w:rsid w:val="00DF7201"/>
    <w:rsid w:val="00E00C4B"/>
    <w:rsid w:val="00E033E7"/>
    <w:rsid w:val="00E153E7"/>
    <w:rsid w:val="00E15A60"/>
    <w:rsid w:val="00E2198B"/>
    <w:rsid w:val="00E25084"/>
    <w:rsid w:val="00E2532D"/>
    <w:rsid w:val="00E44308"/>
    <w:rsid w:val="00E45DEE"/>
    <w:rsid w:val="00E503E4"/>
    <w:rsid w:val="00E52688"/>
    <w:rsid w:val="00E60A71"/>
    <w:rsid w:val="00E62FFF"/>
    <w:rsid w:val="00E6423B"/>
    <w:rsid w:val="00E65C13"/>
    <w:rsid w:val="00E722D7"/>
    <w:rsid w:val="00E73487"/>
    <w:rsid w:val="00E74684"/>
    <w:rsid w:val="00E77B4C"/>
    <w:rsid w:val="00E80A23"/>
    <w:rsid w:val="00E80E0F"/>
    <w:rsid w:val="00E9527C"/>
    <w:rsid w:val="00EA099D"/>
    <w:rsid w:val="00EB1705"/>
    <w:rsid w:val="00EB1742"/>
    <w:rsid w:val="00EB4474"/>
    <w:rsid w:val="00EB4C25"/>
    <w:rsid w:val="00EB71E9"/>
    <w:rsid w:val="00EC37C6"/>
    <w:rsid w:val="00EC4550"/>
    <w:rsid w:val="00EE11F9"/>
    <w:rsid w:val="00EE147C"/>
    <w:rsid w:val="00EF1043"/>
    <w:rsid w:val="00F22A28"/>
    <w:rsid w:val="00F2462C"/>
    <w:rsid w:val="00F35F30"/>
    <w:rsid w:val="00F35FD3"/>
    <w:rsid w:val="00F40E41"/>
    <w:rsid w:val="00F42E36"/>
    <w:rsid w:val="00F61549"/>
    <w:rsid w:val="00F62B38"/>
    <w:rsid w:val="00F86B63"/>
    <w:rsid w:val="00F87141"/>
    <w:rsid w:val="00F90E68"/>
    <w:rsid w:val="00FA151A"/>
    <w:rsid w:val="00FB7541"/>
    <w:rsid w:val="00FC596A"/>
    <w:rsid w:val="00FD4CB9"/>
    <w:rsid w:val="00FE1196"/>
    <w:rsid w:val="00FE364F"/>
    <w:rsid w:val="00FE434D"/>
    <w:rsid w:val="00FE6AD2"/>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E54"/>
  </w:style>
  <w:style w:type="paragraph" w:styleId="Ttulo1">
    <w:name w:val="heading 1"/>
    <w:basedOn w:val="Normal"/>
    <w:next w:val="Normal"/>
    <w:link w:val="Ttulo1Car"/>
    <w:qFormat/>
    <w:rsid w:val="00BC2056"/>
    <w:pPr>
      <w:keepNext/>
      <w:keepLines/>
      <w:numPr>
        <w:numId w:val="1"/>
      </w:numPr>
      <w:spacing w:before="240" w:after="120" w:line="240" w:lineRule="atLeast"/>
      <w:ind w:left="431" w:hanging="431"/>
      <w:jc w:val="both"/>
      <w:outlineLvl w:val="0"/>
    </w:pPr>
    <w:rPr>
      <w:rFonts w:ascii="Arial" w:eastAsia="Times New Roman" w:hAnsi="Arial" w:cs="Times New Roman"/>
      <w:b/>
      <w:kern w:val="28"/>
      <w:sz w:val="28"/>
      <w:szCs w:val="20"/>
      <w:lang w:eastAsia="es-ES"/>
    </w:rPr>
  </w:style>
  <w:style w:type="paragraph" w:styleId="Ttulo2">
    <w:name w:val="heading 2"/>
    <w:basedOn w:val="Normal"/>
    <w:next w:val="Normal"/>
    <w:link w:val="Ttulo2Car"/>
    <w:qFormat/>
    <w:rsid w:val="00BC2056"/>
    <w:pPr>
      <w:keepNext/>
      <w:keepLines/>
      <w:numPr>
        <w:ilvl w:val="1"/>
        <w:numId w:val="1"/>
      </w:numPr>
      <w:spacing w:before="240" w:after="60" w:line="240" w:lineRule="atLeast"/>
      <w:ind w:left="578" w:hanging="578"/>
      <w:jc w:val="both"/>
      <w:outlineLvl w:val="1"/>
    </w:pPr>
    <w:rPr>
      <w:rFonts w:ascii="Arial" w:eastAsia="Times New Roman" w:hAnsi="Arial" w:cs="Times New Roman"/>
      <w:b/>
      <w:sz w:val="24"/>
      <w:szCs w:val="20"/>
      <w:lang w:eastAsia="es-ES"/>
    </w:rPr>
  </w:style>
  <w:style w:type="paragraph" w:styleId="Ttulo3">
    <w:name w:val="heading 3"/>
    <w:basedOn w:val="Normal"/>
    <w:next w:val="Normal"/>
    <w:link w:val="Ttulo3Car"/>
    <w:qFormat/>
    <w:rsid w:val="00BC2056"/>
    <w:pPr>
      <w:keepNext/>
      <w:keepLines/>
      <w:numPr>
        <w:ilvl w:val="2"/>
        <w:numId w:val="1"/>
      </w:numPr>
      <w:spacing w:before="240" w:after="60" w:line="240" w:lineRule="atLeast"/>
      <w:jc w:val="both"/>
      <w:outlineLvl w:val="2"/>
    </w:pPr>
    <w:rPr>
      <w:rFonts w:ascii="Arial" w:eastAsia="Times New Roman" w:hAnsi="Arial" w:cs="Times New Roman"/>
      <w:b/>
      <w:szCs w:val="20"/>
      <w:lang w:eastAsia="es-ES"/>
    </w:rPr>
  </w:style>
  <w:style w:type="paragraph" w:styleId="Ttulo4">
    <w:name w:val="heading 4"/>
    <w:basedOn w:val="Normal"/>
    <w:next w:val="Normal"/>
    <w:link w:val="Ttulo4Car"/>
    <w:qFormat/>
    <w:rsid w:val="00BC2056"/>
    <w:pPr>
      <w:keepNext/>
      <w:keepLines/>
      <w:numPr>
        <w:ilvl w:val="3"/>
        <w:numId w:val="1"/>
      </w:numPr>
      <w:spacing w:before="240" w:after="60" w:line="240" w:lineRule="atLeast"/>
      <w:jc w:val="both"/>
      <w:outlineLvl w:val="3"/>
    </w:pPr>
    <w:rPr>
      <w:rFonts w:ascii="Arial" w:eastAsia="Times New Roman" w:hAnsi="Arial" w:cs="Times New Roman"/>
      <w:b/>
      <w:szCs w:val="20"/>
      <w:lang w:eastAsia="es-ES"/>
    </w:rPr>
  </w:style>
  <w:style w:type="paragraph" w:styleId="Ttulo5">
    <w:name w:val="heading 5"/>
    <w:basedOn w:val="Normal"/>
    <w:next w:val="Normal"/>
    <w:link w:val="Ttulo5Car"/>
    <w:qFormat/>
    <w:rsid w:val="00BC2056"/>
    <w:pPr>
      <w:keepLines/>
      <w:numPr>
        <w:ilvl w:val="4"/>
        <w:numId w:val="1"/>
      </w:numPr>
      <w:spacing w:before="240" w:after="60" w:line="240" w:lineRule="atLeast"/>
      <w:jc w:val="both"/>
      <w:outlineLvl w:val="4"/>
    </w:pPr>
    <w:rPr>
      <w:rFonts w:ascii="Arial" w:eastAsia="Times New Roman" w:hAnsi="Arial" w:cs="Times New Roman"/>
      <w:szCs w:val="20"/>
      <w:lang w:eastAsia="es-ES"/>
    </w:rPr>
  </w:style>
  <w:style w:type="paragraph" w:styleId="Ttulo6">
    <w:name w:val="heading 6"/>
    <w:basedOn w:val="Normal"/>
    <w:next w:val="Normal"/>
    <w:link w:val="Ttulo6Car"/>
    <w:qFormat/>
    <w:rsid w:val="00BC2056"/>
    <w:pPr>
      <w:keepLines/>
      <w:numPr>
        <w:ilvl w:val="5"/>
        <w:numId w:val="1"/>
      </w:numPr>
      <w:spacing w:before="240" w:after="60" w:line="240" w:lineRule="atLeast"/>
      <w:jc w:val="both"/>
      <w:outlineLvl w:val="5"/>
    </w:pPr>
    <w:rPr>
      <w:rFonts w:ascii="Arial" w:eastAsia="Times New Roman" w:hAnsi="Arial" w:cs="Times New Roman"/>
      <w:i/>
      <w:szCs w:val="20"/>
      <w:lang w:eastAsia="es-ES"/>
    </w:rPr>
  </w:style>
  <w:style w:type="paragraph" w:styleId="Ttulo7">
    <w:name w:val="heading 7"/>
    <w:basedOn w:val="Normal"/>
    <w:next w:val="Normal"/>
    <w:link w:val="Ttulo7Car"/>
    <w:qFormat/>
    <w:rsid w:val="00BC2056"/>
    <w:pPr>
      <w:keepLines/>
      <w:numPr>
        <w:ilvl w:val="6"/>
        <w:numId w:val="1"/>
      </w:numPr>
      <w:spacing w:before="240" w:after="60" w:line="240" w:lineRule="atLeast"/>
      <w:jc w:val="both"/>
      <w:outlineLvl w:val="6"/>
    </w:pPr>
    <w:rPr>
      <w:rFonts w:ascii="Arial" w:eastAsia="Times New Roman" w:hAnsi="Arial" w:cs="Times New Roman"/>
      <w:sz w:val="24"/>
      <w:szCs w:val="20"/>
      <w:lang w:eastAsia="es-ES"/>
    </w:rPr>
  </w:style>
  <w:style w:type="paragraph" w:styleId="Ttulo8">
    <w:name w:val="heading 8"/>
    <w:basedOn w:val="Normal"/>
    <w:next w:val="Normal"/>
    <w:link w:val="Ttulo8Car"/>
    <w:qFormat/>
    <w:rsid w:val="00BC2056"/>
    <w:pPr>
      <w:keepLines/>
      <w:numPr>
        <w:ilvl w:val="7"/>
        <w:numId w:val="1"/>
      </w:numPr>
      <w:spacing w:before="240" w:after="60" w:line="240" w:lineRule="atLeast"/>
      <w:jc w:val="both"/>
      <w:outlineLvl w:val="7"/>
    </w:pPr>
    <w:rPr>
      <w:rFonts w:ascii="Arial" w:eastAsia="Times New Roman" w:hAnsi="Arial" w:cs="Times New Roman"/>
      <w:i/>
      <w:sz w:val="24"/>
      <w:szCs w:val="20"/>
      <w:lang w:eastAsia="es-ES"/>
    </w:rPr>
  </w:style>
  <w:style w:type="paragraph" w:styleId="Ttulo9">
    <w:name w:val="heading 9"/>
    <w:basedOn w:val="Normal"/>
    <w:next w:val="Normal"/>
    <w:link w:val="Ttulo9Car"/>
    <w:qFormat/>
    <w:rsid w:val="00BC2056"/>
    <w:pPr>
      <w:keepLines/>
      <w:numPr>
        <w:ilvl w:val="8"/>
        <w:numId w:val="1"/>
      </w:numPr>
      <w:spacing w:before="240" w:after="60" w:line="240" w:lineRule="atLeast"/>
      <w:jc w:val="both"/>
      <w:outlineLvl w:val="8"/>
    </w:pPr>
    <w:rPr>
      <w:rFonts w:ascii="Arial" w:eastAsia="Times New Roman" w:hAnsi="Arial" w:cs="Times New Roman"/>
      <w:b/>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
    <w:name w:val="Para"/>
    <w:basedOn w:val="Normal"/>
    <w:rsid w:val="00BC2056"/>
    <w:pPr>
      <w:spacing w:before="120" w:after="0" w:line="240" w:lineRule="auto"/>
      <w:jc w:val="both"/>
    </w:pPr>
    <w:rPr>
      <w:rFonts w:ascii="Arial" w:eastAsia="Times New Roman" w:hAnsi="Arial" w:cs="Times New Roman"/>
      <w:szCs w:val="20"/>
      <w:lang w:eastAsia="es-ES"/>
    </w:rPr>
  </w:style>
  <w:style w:type="paragraph" w:customStyle="1" w:styleId="Default">
    <w:name w:val="Default"/>
    <w:rsid w:val="00BC2056"/>
    <w:pPr>
      <w:autoSpaceDE w:val="0"/>
      <w:autoSpaceDN w:val="0"/>
      <w:adjustRightInd w:val="0"/>
      <w:spacing w:after="0" w:line="240" w:lineRule="auto"/>
    </w:pPr>
    <w:rPr>
      <w:rFonts w:ascii="Consolas" w:eastAsia="Times New Roman" w:hAnsi="Consolas" w:cs="Consolas"/>
      <w:color w:val="000000"/>
      <w:sz w:val="24"/>
      <w:szCs w:val="24"/>
      <w:lang w:val="es-ES" w:eastAsia="es-ES"/>
    </w:rPr>
  </w:style>
  <w:style w:type="character" w:styleId="Hipervnculo">
    <w:name w:val="Hyperlink"/>
    <w:rsid w:val="00BC2056"/>
    <w:rPr>
      <w:color w:val="0000FF"/>
      <w:u w:val="single"/>
    </w:rPr>
  </w:style>
  <w:style w:type="character" w:customStyle="1" w:styleId="Ttulo1Car">
    <w:name w:val="Título 1 Car"/>
    <w:basedOn w:val="Fuentedeprrafopredeter"/>
    <w:link w:val="Ttulo1"/>
    <w:rsid w:val="00BC2056"/>
    <w:rPr>
      <w:rFonts w:ascii="Arial" w:eastAsia="Times New Roman" w:hAnsi="Arial" w:cs="Times New Roman"/>
      <w:b/>
      <w:kern w:val="28"/>
      <w:sz w:val="28"/>
      <w:szCs w:val="20"/>
      <w:lang w:eastAsia="es-ES"/>
    </w:rPr>
  </w:style>
  <w:style w:type="character" w:customStyle="1" w:styleId="Ttulo2Car">
    <w:name w:val="Título 2 Car"/>
    <w:basedOn w:val="Fuentedeprrafopredeter"/>
    <w:link w:val="Ttulo2"/>
    <w:rsid w:val="00BC2056"/>
    <w:rPr>
      <w:rFonts w:ascii="Arial" w:eastAsia="Times New Roman" w:hAnsi="Arial" w:cs="Times New Roman"/>
      <w:b/>
      <w:sz w:val="24"/>
      <w:szCs w:val="20"/>
      <w:lang w:eastAsia="es-ES"/>
    </w:rPr>
  </w:style>
  <w:style w:type="character" w:customStyle="1" w:styleId="Ttulo3Car">
    <w:name w:val="Título 3 Car"/>
    <w:basedOn w:val="Fuentedeprrafopredeter"/>
    <w:link w:val="Ttulo3"/>
    <w:rsid w:val="00BC2056"/>
    <w:rPr>
      <w:rFonts w:ascii="Arial" w:eastAsia="Times New Roman" w:hAnsi="Arial" w:cs="Times New Roman"/>
      <w:b/>
      <w:szCs w:val="20"/>
      <w:lang w:eastAsia="es-ES"/>
    </w:rPr>
  </w:style>
  <w:style w:type="character" w:customStyle="1" w:styleId="Ttulo4Car">
    <w:name w:val="Título 4 Car"/>
    <w:basedOn w:val="Fuentedeprrafopredeter"/>
    <w:link w:val="Ttulo4"/>
    <w:rsid w:val="00BC2056"/>
    <w:rPr>
      <w:rFonts w:ascii="Arial" w:eastAsia="Times New Roman" w:hAnsi="Arial" w:cs="Times New Roman"/>
      <w:b/>
      <w:szCs w:val="20"/>
      <w:lang w:eastAsia="es-ES"/>
    </w:rPr>
  </w:style>
  <w:style w:type="character" w:customStyle="1" w:styleId="Ttulo5Car">
    <w:name w:val="Título 5 Car"/>
    <w:basedOn w:val="Fuentedeprrafopredeter"/>
    <w:link w:val="Ttulo5"/>
    <w:rsid w:val="00BC2056"/>
    <w:rPr>
      <w:rFonts w:ascii="Arial" w:eastAsia="Times New Roman" w:hAnsi="Arial" w:cs="Times New Roman"/>
      <w:szCs w:val="20"/>
      <w:lang w:eastAsia="es-ES"/>
    </w:rPr>
  </w:style>
  <w:style w:type="character" w:customStyle="1" w:styleId="Ttulo6Car">
    <w:name w:val="Título 6 Car"/>
    <w:basedOn w:val="Fuentedeprrafopredeter"/>
    <w:link w:val="Ttulo6"/>
    <w:rsid w:val="00BC2056"/>
    <w:rPr>
      <w:rFonts w:ascii="Arial" w:eastAsia="Times New Roman" w:hAnsi="Arial" w:cs="Times New Roman"/>
      <w:i/>
      <w:szCs w:val="20"/>
      <w:lang w:eastAsia="es-ES"/>
    </w:rPr>
  </w:style>
  <w:style w:type="character" w:customStyle="1" w:styleId="Ttulo7Car">
    <w:name w:val="Título 7 Car"/>
    <w:basedOn w:val="Fuentedeprrafopredeter"/>
    <w:link w:val="Ttulo7"/>
    <w:rsid w:val="00BC2056"/>
    <w:rPr>
      <w:rFonts w:ascii="Arial" w:eastAsia="Times New Roman" w:hAnsi="Arial" w:cs="Times New Roman"/>
      <w:sz w:val="24"/>
      <w:szCs w:val="20"/>
      <w:lang w:eastAsia="es-ES"/>
    </w:rPr>
  </w:style>
  <w:style w:type="character" w:customStyle="1" w:styleId="Ttulo8Car">
    <w:name w:val="Título 8 Car"/>
    <w:basedOn w:val="Fuentedeprrafopredeter"/>
    <w:link w:val="Ttulo8"/>
    <w:rsid w:val="00BC2056"/>
    <w:rPr>
      <w:rFonts w:ascii="Arial" w:eastAsia="Times New Roman" w:hAnsi="Arial" w:cs="Times New Roman"/>
      <w:i/>
      <w:sz w:val="24"/>
      <w:szCs w:val="20"/>
      <w:lang w:eastAsia="es-ES"/>
    </w:rPr>
  </w:style>
  <w:style w:type="character" w:customStyle="1" w:styleId="Ttulo9Car">
    <w:name w:val="Título 9 Car"/>
    <w:basedOn w:val="Fuentedeprrafopredeter"/>
    <w:link w:val="Ttulo9"/>
    <w:rsid w:val="00BC2056"/>
    <w:rPr>
      <w:rFonts w:ascii="Arial" w:eastAsia="Times New Roman" w:hAnsi="Arial" w:cs="Times New Roman"/>
      <w:b/>
      <w:i/>
      <w:sz w:val="18"/>
      <w:szCs w:val="20"/>
      <w:lang w:eastAsia="es-ES"/>
    </w:rPr>
  </w:style>
  <w:style w:type="paragraph" w:customStyle="1" w:styleId="PrrafoNormal">
    <w:name w:val="Párrafo Normal"/>
    <w:basedOn w:val="Normal"/>
    <w:link w:val="PrrafoNormalCar"/>
    <w:qFormat/>
    <w:rsid w:val="006A6C0F"/>
    <w:pPr>
      <w:keepLines/>
      <w:spacing w:after="0" w:line="240" w:lineRule="atLeast"/>
      <w:ind w:firstLine="425"/>
      <w:jc w:val="both"/>
    </w:pPr>
    <w:rPr>
      <w:rFonts w:ascii="Arial" w:eastAsia="Times New Roman" w:hAnsi="Arial" w:cs="Times New Roman"/>
      <w:szCs w:val="20"/>
      <w:lang w:eastAsia="es-ES"/>
    </w:rPr>
  </w:style>
  <w:style w:type="character" w:customStyle="1" w:styleId="PrrafoNormalCar">
    <w:name w:val="Párrafo Normal Car"/>
    <w:link w:val="PrrafoNormal"/>
    <w:rsid w:val="006A6C0F"/>
    <w:rPr>
      <w:rFonts w:ascii="Arial" w:eastAsia="Times New Roman" w:hAnsi="Arial" w:cs="Times New Roman"/>
      <w:szCs w:val="20"/>
      <w:lang w:eastAsia="es-ES"/>
    </w:rPr>
  </w:style>
  <w:style w:type="paragraph" w:customStyle="1" w:styleId="Vietas">
    <w:name w:val="Viñetas"/>
    <w:basedOn w:val="Normal"/>
    <w:link w:val="VietasCar"/>
    <w:qFormat/>
    <w:rsid w:val="00BC2056"/>
    <w:pPr>
      <w:keepLines/>
      <w:numPr>
        <w:numId w:val="2"/>
      </w:numPr>
      <w:spacing w:before="120" w:after="0" w:line="240" w:lineRule="atLeast"/>
      <w:jc w:val="both"/>
    </w:pPr>
    <w:rPr>
      <w:rFonts w:ascii="Arial" w:eastAsia="Times New Roman" w:hAnsi="Arial" w:cs="Times New Roman"/>
      <w:szCs w:val="20"/>
      <w:lang w:eastAsia="es-ES"/>
    </w:rPr>
  </w:style>
  <w:style w:type="character" w:customStyle="1" w:styleId="VietasCar">
    <w:name w:val="Viñetas Car"/>
    <w:link w:val="Vietas"/>
    <w:rsid w:val="00BC2056"/>
    <w:rPr>
      <w:rFonts w:ascii="Arial" w:eastAsia="Times New Roman" w:hAnsi="Arial" w:cs="Times New Roman"/>
      <w:szCs w:val="20"/>
      <w:lang w:eastAsia="es-ES"/>
    </w:rPr>
  </w:style>
  <w:style w:type="paragraph" w:customStyle="1" w:styleId="Tabla">
    <w:name w:val="Tabla"/>
    <w:basedOn w:val="Normal"/>
    <w:rsid w:val="00BC2056"/>
    <w:pPr>
      <w:keepLines/>
      <w:spacing w:before="60" w:after="60" w:line="240" w:lineRule="atLeast"/>
      <w:jc w:val="both"/>
    </w:pPr>
    <w:rPr>
      <w:rFonts w:ascii="Arial" w:eastAsia="Times New Roman" w:hAnsi="Arial" w:cs="Times New Roman"/>
      <w:sz w:val="20"/>
      <w:szCs w:val="20"/>
      <w:lang w:eastAsia="es-ES_tradnl"/>
    </w:rPr>
  </w:style>
  <w:style w:type="paragraph" w:styleId="Epgrafe">
    <w:name w:val="caption"/>
    <w:basedOn w:val="Normal"/>
    <w:next w:val="Normal"/>
    <w:uiPriority w:val="35"/>
    <w:unhideWhenUsed/>
    <w:qFormat/>
    <w:rsid w:val="00BC2056"/>
    <w:pPr>
      <w:keepLines/>
      <w:spacing w:after="0" w:line="240" w:lineRule="atLeast"/>
      <w:jc w:val="both"/>
    </w:pPr>
    <w:rPr>
      <w:rFonts w:ascii="Arial" w:eastAsia="Times New Roman" w:hAnsi="Arial" w:cs="Times New Roman"/>
      <w:b/>
      <w:bCs/>
      <w:sz w:val="20"/>
      <w:szCs w:val="20"/>
      <w:lang w:eastAsia="es-ES"/>
    </w:rPr>
  </w:style>
  <w:style w:type="paragraph" w:customStyle="1" w:styleId="Vieta2">
    <w:name w:val="Viñeta 2"/>
    <w:basedOn w:val="Vietas"/>
    <w:link w:val="Vieta2Car"/>
    <w:qFormat/>
    <w:rsid w:val="00B14CCB"/>
    <w:pPr>
      <w:numPr>
        <w:numId w:val="3"/>
      </w:numPr>
      <w:spacing w:before="0" w:line="240" w:lineRule="auto"/>
    </w:pPr>
    <w:rPr>
      <w:lang w:eastAsia="es-ES_tradnl"/>
    </w:rPr>
  </w:style>
  <w:style w:type="character" w:customStyle="1" w:styleId="Vieta2Car">
    <w:name w:val="Viñeta 2 Car"/>
    <w:link w:val="Vieta2"/>
    <w:rsid w:val="00B14CCB"/>
    <w:rPr>
      <w:rFonts w:ascii="Arial" w:eastAsia="Times New Roman" w:hAnsi="Arial" w:cs="Times New Roman"/>
      <w:szCs w:val="20"/>
      <w:lang w:eastAsia="es-ES_tradnl"/>
    </w:rPr>
  </w:style>
  <w:style w:type="paragraph" w:customStyle="1" w:styleId="VietaReferencia">
    <w:name w:val="Viñeta Referencia"/>
    <w:basedOn w:val="Vietas"/>
    <w:link w:val="VietaReferenciaCar"/>
    <w:qFormat/>
    <w:rsid w:val="007958F2"/>
    <w:pPr>
      <w:numPr>
        <w:numId w:val="0"/>
      </w:numPr>
    </w:pPr>
  </w:style>
  <w:style w:type="character" w:customStyle="1" w:styleId="VietaReferenciaCar">
    <w:name w:val="Viñeta Referencia Car"/>
    <w:basedOn w:val="VietasCar"/>
    <w:link w:val="VietaReferencia"/>
    <w:rsid w:val="007958F2"/>
  </w:style>
  <w:style w:type="character" w:customStyle="1" w:styleId="apple-converted-space">
    <w:name w:val="apple-converted-space"/>
    <w:basedOn w:val="Fuentedeprrafopredeter"/>
    <w:rsid w:val="007E3E2E"/>
  </w:style>
  <w:style w:type="character" w:styleId="nfasis">
    <w:name w:val="Emphasis"/>
    <w:basedOn w:val="Fuentedeprrafopredeter"/>
    <w:uiPriority w:val="20"/>
    <w:qFormat/>
    <w:rsid w:val="007E3E2E"/>
    <w:rPr>
      <w:i/>
      <w:iCs/>
    </w:rPr>
  </w:style>
  <w:style w:type="paragraph" w:styleId="Encabezado">
    <w:name w:val="header"/>
    <w:basedOn w:val="Normal"/>
    <w:link w:val="EncabezadoCar"/>
    <w:uiPriority w:val="99"/>
    <w:semiHidden/>
    <w:unhideWhenUsed/>
    <w:rsid w:val="00D809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809B7"/>
  </w:style>
  <w:style w:type="paragraph" w:styleId="Piedepgina">
    <w:name w:val="footer"/>
    <w:basedOn w:val="Normal"/>
    <w:link w:val="PiedepginaCar"/>
    <w:uiPriority w:val="99"/>
    <w:semiHidden/>
    <w:unhideWhenUsed/>
    <w:rsid w:val="00D809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809B7"/>
  </w:style>
  <w:style w:type="table" w:styleId="Tablaconcuadrcula">
    <w:name w:val="Table Grid"/>
    <w:basedOn w:val="Tablanormal"/>
    <w:uiPriority w:val="59"/>
    <w:rsid w:val="007E51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4564BC"/>
    <w:pPr>
      <w:ind w:left="720"/>
      <w:contextualSpacing/>
    </w:pPr>
  </w:style>
  <w:style w:type="paragraph" w:styleId="Textodeglobo">
    <w:name w:val="Balloon Text"/>
    <w:basedOn w:val="Normal"/>
    <w:link w:val="TextodegloboCar"/>
    <w:uiPriority w:val="99"/>
    <w:semiHidden/>
    <w:unhideWhenUsed/>
    <w:rsid w:val="001C1A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customXml" Target="../customXml/item5.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2017-08-22T09:04:04+00:00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7FF9CA63-7F06-4337-9A39-0A2FCACEF2DF}"/>
</file>

<file path=customXml/itemProps2.xml><?xml version="1.0" encoding="utf-8"?>
<ds:datastoreItem xmlns:ds="http://schemas.openxmlformats.org/officeDocument/2006/customXml" ds:itemID="{EACEB306-BE66-4DE6-BA3F-B72425C5684F}"/>
</file>

<file path=customXml/itemProps3.xml><?xml version="1.0" encoding="utf-8"?>
<ds:datastoreItem xmlns:ds="http://schemas.openxmlformats.org/officeDocument/2006/customXml" ds:itemID="{13DC1E6A-FDDF-43BC-89DC-9036DC341B17}"/>
</file>

<file path=customXml/itemProps4.xml><?xml version="1.0" encoding="utf-8"?>
<ds:datastoreItem xmlns:ds="http://schemas.openxmlformats.org/officeDocument/2006/customXml" ds:itemID="{732E61B5-82A1-4837-A90E-288F74FF4F97}"/>
</file>

<file path=customXml/itemProps5.xml><?xml version="1.0" encoding="utf-8"?>
<ds:datastoreItem xmlns:ds="http://schemas.openxmlformats.org/officeDocument/2006/customXml" ds:itemID="{77EDAD0E-6BA2-4F92-9125-813EA84BA632}"/>
</file>

<file path=docProps/app.xml><?xml version="1.0" encoding="utf-8"?>
<Properties xmlns="http://schemas.openxmlformats.org/officeDocument/2006/extended-properties" xmlns:vt="http://schemas.openxmlformats.org/officeDocument/2006/docPropsVTypes">
  <Template>Normal.dotm</Template>
  <TotalTime>5085</TotalTime>
  <Pages>9</Pages>
  <Words>1962</Words>
  <Characters>10793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Maturana</dc:creator>
  <cp:keywords/>
  <dc:description/>
  <cp:lastModifiedBy>Roberto Maturana</cp:lastModifiedBy>
  <cp:revision>601</cp:revision>
  <cp:lastPrinted>2014-10-28T18:42:00Z</cp:lastPrinted>
  <dcterms:created xsi:type="dcterms:W3CDTF">2013-11-04T19:05:00Z</dcterms:created>
  <dcterms:modified xsi:type="dcterms:W3CDTF">2014-10-31T18:39:00Z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